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56" w:rsidRPr="00263DB9" w:rsidRDefault="00D65A56" w:rsidP="00D65A56">
      <w:pPr>
        <w:tabs>
          <w:tab w:val="left" w:pos="6379"/>
          <w:tab w:val="left" w:pos="6521"/>
        </w:tabs>
        <w:jc w:val="right"/>
        <w:rPr>
          <w:lang w:eastAsia="zh-CN"/>
        </w:rPr>
      </w:pPr>
      <w:r w:rsidRPr="00263DB9">
        <w:rPr>
          <w:lang w:eastAsia="zh-CN"/>
        </w:rPr>
        <w:t xml:space="preserve">Приложение № </w:t>
      </w:r>
      <w:r>
        <w:rPr>
          <w:lang w:eastAsia="zh-CN"/>
        </w:rPr>
        <w:t>4</w:t>
      </w:r>
    </w:p>
    <w:p w:rsidR="00D65A56" w:rsidRPr="00263DB9" w:rsidRDefault="00D65A56" w:rsidP="00D65A56">
      <w:pPr>
        <w:tabs>
          <w:tab w:val="left" w:pos="5387"/>
          <w:tab w:val="left" w:pos="7938"/>
        </w:tabs>
        <w:ind w:firstLine="709"/>
        <w:jc w:val="right"/>
        <w:rPr>
          <w:lang w:eastAsia="zh-CN"/>
        </w:rPr>
      </w:pPr>
      <w:r w:rsidRPr="00263DB9">
        <w:rPr>
          <w:lang w:eastAsia="zh-CN"/>
        </w:rPr>
        <w:t>к Коллективному договору</w:t>
      </w:r>
    </w:p>
    <w:p w:rsidR="00D65A56" w:rsidRDefault="00D65A56" w:rsidP="00D65A56">
      <w:pPr>
        <w:tabs>
          <w:tab w:val="left" w:pos="5670"/>
          <w:tab w:val="left" w:pos="7938"/>
        </w:tabs>
        <w:jc w:val="right"/>
        <w:rPr>
          <w:lang w:eastAsia="zh-CN"/>
        </w:rPr>
      </w:pPr>
      <w:r w:rsidRPr="00263DB9">
        <w:t xml:space="preserve">                                                          </w:t>
      </w:r>
      <w:r>
        <w:t xml:space="preserve">                      </w:t>
      </w:r>
      <w:r w:rsidRPr="00263DB9">
        <w:t xml:space="preserve"> МБДОУ </w:t>
      </w:r>
      <w:r w:rsidRPr="008D4FF0">
        <w:rPr>
          <w:rFonts w:ascii="Times New Roman" w:eastAsia="Times New Roman" w:hAnsi="Times New Roman" w:cs="Times New Roman"/>
        </w:rPr>
        <w:t>«Детский сад № 3 “Солнышко”»</w:t>
      </w:r>
      <w:r w:rsidRPr="00263DB9">
        <w:rPr>
          <w:lang w:eastAsia="zh-CN"/>
        </w:rPr>
        <w:t xml:space="preserve">                                                                                                    </w:t>
      </w:r>
      <w:r>
        <w:rPr>
          <w:lang w:eastAsia="zh-CN"/>
        </w:rPr>
        <w:t xml:space="preserve">                        </w:t>
      </w:r>
      <w:r w:rsidRPr="00263DB9">
        <w:rPr>
          <w:lang w:eastAsia="zh-CN"/>
        </w:rPr>
        <w:t xml:space="preserve"> </w:t>
      </w:r>
      <w:r>
        <w:rPr>
          <w:lang w:eastAsia="zh-CN"/>
        </w:rPr>
        <w:t>на 2024</w:t>
      </w:r>
      <w:r w:rsidRPr="00263DB9">
        <w:rPr>
          <w:lang w:eastAsia="zh-CN"/>
        </w:rPr>
        <w:t xml:space="preserve"> – 202</w:t>
      </w:r>
      <w:r>
        <w:rPr>
          <w:lang w:eastAsia="zh-CN"/>
        </w:rPr>
        <w:t>7</w:t>
      </w:r>
      <w:r w:rsidRPr="00263DB9">
        <w:rPr>
          <w:lang w:eastAsia="zh-CN"/>
        </w:rPr>
        <w:t xml:space="preserve"> г.</w:t>
      </w:r>
    </w:p>
    <w:p w:rsidR="00D65A56" w:rsidRDefault="00D65A56" w:rsidP="00D65A56">
      <w:pPr>
        <w:shd w:val="clear" w:color="auto" w:fill="FFFFFF"/>
        <w:spacing w:line="374" w:lineRule="exact"/>
        <w:ind w:right="58"/>
        <w:jc w:val="center"/>
        <w:rPr>
          <w:b/>
          <w:bCs/>
          <w:spacing w:val="6"/>
          <w:sz w:val="28"/>
          <w:szCs w:val="28"/>
        </w:rPr>
      </w:pPr>
    </w:p>
    <w:p w:rsidR="00D65A56" w:rsidRDefault="00D65A56" w:rsidP="00D65A56">
      <w:pPr>
        <w:shd w:val="clear" w:color="auto" w:fill="FFFFFF"/>
        <w:spacing w:line="374" w:lineRule="exact"/>
        <w:ind w:right="58"/>
        <w:jc w:val="center"/>
        <w:rPr>
          <w:b/>
          <w:bCs/>
          <w:spacing w:val="6"/>
          <w:sz w:val="28"/>
          <w:szCs w:val="28"/>
        </w:rPr>
      </w:pPr>
    </w:p>
    <w:p w:rsidR="00D65A56" w:rsidRPr="00263DB9" w:rsidRDefault="00D65A56" w:rsidP="00D65A56">
      <w:pPr>
        <w:shd w:val="clear" w:color="auto" w:fill="FFFFFF"/>
        <w:spacing w:line="374" w:lineRule="exact"/>
        <w:ind w:right="58"/>
        <w:jc w:val="center"/>
        <w:rPr>
          <w:sz w:val="28"/>
          <w:szCs w:val="28"/>
        </w:rPr>
      </w:pPr>
      <w:r w:rsidRPr="00263DB9">
        <w:rPr>
          <w:b/>
          <w:bCs/>
          <w:spacing w:val="6"/>
          <w:sz w:val="28"/>
          <w:szCs w:val="28"/>
        </w:rPr>
        <w:t>ПРАВИЛА</w:t>
      </w:r>
    </w:p>
    <w:p w:rsidR="00D65A56" w:rsidRPr="00263DB9" w:rsidRDefault="00D65A56" w:rsidP="00D65A56">
      <w:pPr>
        <w:shd w:val="clear" w:color="auto" w:fill="FFFFFF"/>
        <w:spacing w:before="5" w:line="374" w:lineRule="exact"/>
        <w:ind w:right="43"/>
        <w:jc w:val="center"/>
        <w:rPr>
          <w:sz w:val="28"/>
          <w:szCs w:val="28"/>
        </w:rPr>
      </w:pPr>
      <w:r w:rsidRPr="00263DB9">
        <w:rPr>
          <w:b/>
          <w:bCs/>
          <w:spacing w:val="11"/>
          <w:sz w:val="28"/>
          <w:szCs w:val="28"/>
        </w:rPr>
        <w:t>внутреннего трудового распорядка</w:t>
      </w:r>
    </w:p>
    <w:p w:rsidR="00D65A56" w:rsidRPr="00650C0F" w:rsidRDefault="00D65A56" w:rsidP="00D65A56">
      <w:pPr>
        <w:jc w:val="center"/>
        <w:rPr>
          <w:b/>
          <w:bCs/>
          <w:sz w:val="30"/>
          <w:szCs w:val="28"/>
          <w:u w:val="single"/>
        </w:rPr>
      </w:pPr>
      <w:r w:rsidRPr="00263DB9">
        <w:rPr>
          <w:b/>
          <w:bCs/>
          <w:spacing w:val="10"/>
          <w:sz w:val="28"/>
          <w:szCs w:val="28"/>
        </w:rPr>
        <w:t xml:space="preserve">для работников муниципального бюджетного дошкольного образовательного учреждения </w:t>
      </w:r>
      <w:r w:rsidRPr="00650C0F">
        <w:rPr>
          <w:rFonts w:ascii="Times New Roman" w:eastAsia="Times New Roman" w:hAnsi="Times New Roman" w:cs="Times New Roman"/>
          <w:b/>
        </w:rPr>
        <w:t>«</w:t>
      </w:r>
      <w:r>
        <w:rPr>
          <w:rFonts w:ascii="Times New Roman" w:eastAsia="Times New Roman" w:hAnsi="Times New Roman" w:cs="Times New Roman"/>
          <w:b/>
        </w:rPr>
        <w:t>Д</w:t>
      </w:r>
      <w:r w:rsidRPr="00650C0F">
        <w:rPr>
          <w:rFonts w:ascii="Times New Roman" w:eastAsia="Times New Roman" w:hAnsi="Times New Roman" w:cs="Times New Roman"/>
          <w:b/>
          <w:sz w:val="28"/>
        </w:rPr>
        <w:t>етский сад</w:t>
      </w:r>
      <w:r>
        <w:rPr>
          <w:rFonts w:ascii="Times New Roman" w:eastAsia="Times New Roman" w:hAnsi="Times New Roman" w:cs="Times New Roman"/>
          <w:b/>
          <w:sz w:val="28"/>
        </w:rPr>
        <w:t xml:space="preserve"> общеразвивающего вида</w:t>
      </w:r>
      <w:r w:rsidRPr="00650C0F">
        <w:rPr>
          <w:rFonts w:ascii="Times New Roman" w:eastAsia="Times New Roman" w:hAnsi="Times New Roman" w:cs="Times New Roman"/>
          <w:b/>
          <w:sz w:val="28"/>
        </w:rPr>
        <w:t xml:space="preserve"> № 3 “</w:t>
      </w:r>
      <w:r>
        <w:rPr>
          <w:rFonts w:ascii="Times New Roman" w:eastAsia="Times New Roman" w:hAnsi="Times New Roman" w:cs="Times New Roman"/>
          <w:b/>
          <w:sz w:val="28"/>
        </w:rPr>
        <w:t>С</w:t>
      </w:r>
      <w:r w:rsidRPr="00650C0F">
        <w:rPr>
          <w:rFonts w:ascii="Times New Roman" w:eastAsia="Times New Roman" w:hAnsi="Times New Roman" w:cs="Times New Roman"/>
          <w:b/>
          <w:sz w:val="28"/>
        </w:rPr>
        <w:t>олнышко”»</w:t>
      </w:r>
    </w:p>
    <w:p w:rsidR="00D65A56" w:rsidRDefault="00D65A56" w:rsidP="00D65A56">
      <w:pPr>
        <w:ind w:firstLine="540"/>
        <w:jc w:val="center"/>
        <w:textAlignment w:val="baseline"/>
        <w:rPr>
          <w:rFonts w:eastAsia="Mangal"/>
          <w:b/>
          <w:bCs/>
          <w:lang w:val="ru-RU" w:eastAsia="ru-RU" w:bidi="ru-RU"/>
        </w:rPr>
      </w:pPr>
    </w:p>
    <w:p w:rsidR="00D65A56" w:rsidRPr="00C11A3A" w:rsidRDefault="00D65A56" w:rsidP="00D65A56">
      <w:pPr>
        <w:ind w:firstLine="540"/>
        <w:jc w:val="center"/>
        <w:textAlignment w:val="baseline"/>
        <w:rPr>
          <w:rFonts w:eastAsia="Mangal"/>
          <w:lang w:val="ru-RU" w:eastAsia="ru-RU" w:bidi="ru-RU"/>
        </w:rPr>
      </w:pPr>
      <w:r w:rsidRPr="00C11A3A">
        <w:rPr>
          <w:rFonts w:eastAsia="Mangal"/>
          <w:b/>
          <w:bCs/>
          <w:lang w:val="ru-RU" w:eastAsia="ru-RU" w:bidi="ru-RU"/>
        </w:rPr>
        <w:t xml:space="preserve">1. </w:t>
      </w:r>
      <w:r w:rsidRPr="00C11A3A">
        <w:rPr>
          <w:rFonts w:eastAsia="Mangal"/>
          <w:b/>
          <w:bCs/>
          <w:lang w:eastAsia="ru-RU" w:bidi="ru-RU"/>
        </w:rPr>
        <w:t>ОБЩИЕ ПОЛОЖЕНИЯ</w:t>
      </w:r>
    </w:p>
    <w:p w:rsidR="00D65A56" w:rsidRPr="00C11A3A" w:rsidRDefault="00D65A56" w:rsidP="00D65A56">
      <w:pPr>
        <w:ind w:firstLine="540"/>
        <w:jc w:val="both"/>
        <w:textAlignment w:val="baseline"/>
        <w:rPr>
          <w:rFonts w:eastAsia="Mangal"/>
          <w:lang w:val="ru-RU" w:eastAsia="ru-RU" w:bidi="ru-RU"/>
        </w:rPr>
      </w:pPr>
      <w:r w:rsidRPr="00C11A3A">
        <w:rPr>
          <w:rFonts w:eastAsia="Mangal"/>
          <w:lang w:val="ru-RU" w:eastAsia="ru-RU" w:bidi="ru-RU"/>
        </w:rPr>
        <w:t>Настоящие Правила внутреннего трудового распорядка (далее - Правила) регламентируют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w:t>
      </w:r>
    </w:p>
    <w:p w:rsidR="00D65A56" w:rsidRPr="00C11A3A" w:rsidRDefault="00D65A56" w:rsidP="00D65A56">
      <w:pPr>
        <w:ind w:firstLine="540"/>
        <w:jc w:val="both"/>
        <w:textAlignment w:val="baseline"/>
        <w:rPr>
          <w:rFonts w:eastAsia="Mangal"/>
          <w:lang w:val="ru-RU" w:eastAsia="ru-RU" w:bidi="ru-RU"/>
        </w:rPr>
      </w:pPr>
      <w:r w:rsidRPr="00C11A3A">
        <w:rPr>
          <w:rFonts w:eastAsia="Mangal"/>
          <w:lang w:val="ru-RU" w:eastAsia="ru-RU" w:bidi="ru-RU"/>
        </w:rPr>
        <w:t>Правила призваны способствовать укреплению трудовой дисциплины, рациональному использованию рабочего времени, совершенствованию организации труда.</w:t>
      </w:r>
    </w:p>
    <w:p w:rsidR="00D65A56" w:rsidRPr="00ED7B5D" w:rsidRDefault="00D65A56" w:rsidP="00D65A56">
      <w:pPr>
        <w:ind w:firstLine="540"/>
        <w:jc w:val="both"/>
        <w:textAlignment w:val="baseline"/>
        <w:rPr>
          <w:rFonts w:eastAsia="Mangal"/>
          <w:color w:val="00B050"/>
          <w:lang w:val="ru-RU" w:eastAsia="ru-RU" w:bidi="ru-RU"/>
        </w:rPr>
      </w:pPr>
    </w:p>
    <w:p w:rsidR="00D65A56" w:rsidRPr="00C11A3A" w:rsidRDefault="00D65A56" w:rsidP="00D65A56">
      <w:pPr>
        <w:ind w:firstLine="540"/>
        <w:jc w:val="center"/>
        <w:textAlignment w:val="baseline"/>
        <w:rPr>
          <w:rFonts w:eastAsia="Mangal"/>
          <w:lang w:val="ru-RU" w:eastAsia="ru-RU" w:bidi="ru-RU"/>
        </w:rPr>
      </w:pPr>
      <w:r w:rsidRPr="00C11A3A">
        <w:rPr>
          <w:rFonts w:eastAsia="Mangal"/>
          <w:b/>
          <w:bCs/>
          <w:lang w:val="ru-RU" w:eastAsia="ru-RU" w:bidi="ru-RU"/>
        </w:rPr>
        <w:t xml:space="preserve">2. </w:t>
      </w:r>
      <w:r w:rsidRPr="00C11A3A">
        <w:rPr>
          <w:rFonts w:eastAsia="Mangal"/>
          <w:b/>
          <w:bCs/>
          <w:lang w:eastAsia="ru-RU" w:bidi="ru-RU"/>
        </w:rPr>
        <w:t>ПОРЯДОК ПРИЕМА НА РАБОТУ</w:t>
      </w:r>
    </w:p>
    <w:p w:rsidR="00D65A56" w:rsidRPr="00565472" w:rsidRDefault="00D65A56" w:rsidP="00D65A56">
      <w:pPr>
        <w:ind w:firstLine="540"/>
        <w:jc w:val="both"/>
        <w:textAlignment w:val="baseline"/>
        <w:rPr>
          <w:rFonts w:eastAsia="Mangal"/>
          <w:lang w:eastAsia="ru-RU" w:bidi="ru-RU"/>
        </w:rPr>
      </w:pPr>
      <w:r w:rsidRPr="00C11A3A">
        <w:rPr>
          <w:rFonts w:eastAsia="Mangal"/>
          <w:lang w:val="ru-RU" w:eastAsia="ru-RU" w:bidi="ru-RU"/>
        </w:rPr>
        <w:tab/>
        <w:t xml:space="preserve">2.1. Прием на работу </w:t>
      </w:r>
      <w:r w:rsidRPr="00D864D6">
        <w:rPr>
          <w:rFonts w:eastAsia="Mangal"/>
          <w:lang w:val="ru-RU" w:eastAsia="ru-RU" w:bidi="ru-RU"/>
        </w:rPr>
        <w:t xml:space="preserve">в учреждение </w:t>
      </w:r>
      <w:r w:rsidRPr="00D864D6">
        <w:rPr>
          <w:rFonts w:eastAsia="Mangal"/>
          <w:lang w:eastAsia="ru-RU" w:bidi="ru-RU"/>
        </w:rPr>
        <w:t>оформляется трудовым договором</w:t>
      </w:r>
      <w:r>
        <w:rPr>
          <w:rFonts w:eastAsia="Mangal"/>
          <w:lang w:eastAsia="ru-RU" w:bidi="ru-RU"/>
        </w:rPr>
        <w:t>.</w:t>
      </w:r>
    </w:p>
    <w:p w:rsidR="00D65A56" w:rsidRPr="00C11A3A" w:rsidRDefault="00D65A56" w:rsidP="00D65A56">
      <w:pPr>
        <w:jc w:val="both"/>
        <w:textAlignment w:val="baseline"/>
        <w:rPr>
          <w:rFonts w:eastAsia="Mangal"/>
          <w:lang w:val="ru-RU" w:eastAsia="ru-RU" w:bidi="ru-RU"/>
        </w:rPr>
      </w:pPr>
      <w:r w:rsidRPr="00C11A3A">
        <w:rPr>
          <w:rFonts w:eastAsia="Mangal"/>
          <w:lang w:eastAsia="ru-RU" w:bidi="ru-RU"/>
        </w:rPr>
        <w:t xml:space="preserve"> </w:t>
      </w:r>
      <w:r w:rsidRPr="00C11A3A">
        <w:rPr>
          <w:rFonts w:eastAsia="Mangal"/>
          <w:lang w:eastAsia="ru-RU" w:bidi="ru-RU"/>
        </w:rPr>
        <w:tab/>
        <w:t xml:space="preserve">2.2. При приеме на работу (до подписания трудового договора) Работодатель обязан ознакомить Работника под </w:t>
      </w:r>
      <w:r>
        <w:rPr>
          <w:rFonts w:eastAsia="Mangal"/>
          <w:lang w:eastAsia="ru-RU" w:bidi="ru-RU"/>
        </w:rPr>
        <w:t>рос</w:t>
      </w:r>
      <w:r w:rsidRPr="00C11A3A">
        <w:rPr>
          <w:rFonts w:eastAsia="Mangal"/>
          <w:lang w:eastAsia="ru-RU" w:bidi="ru-RU"/>
        </w:rPr>
        <w:t>пись с Уставом Учреждения, настоящими Правилами, коллективным договором и иными локальными актами, непосредственно связанными с трудовой деятельностью Работника.</w:t>
      </w:r>
    </w:p>
    <w:p w:rsidR="00D65A56" w:rsidRPr="00C11A3A" w:rsidRDefault="00D65A56" w:rsidP="00D65A56">
      <w:pPr>
        <w:ind w:firstLine="540"/>
        <w:jc w:val="both"/>
        <w:textAlignment w:val="baseline"/>
        <w:rPr>
          <w:rFonts w:eastAsia="Mangal"/>
          <w:lang w:eastAsia="ru-RU" w:bidi="ru-RU"/>
        </w:rPr>
      </w:pPr>
      <w:r w:rsidRPr="00C11A3A">
        <w:rPr>
          <w:rFonts w:eastAsia="Mangal"/>
          <w:lang w:val="ru-RU" w:eastAsia="ru-RU" w:bidi="ru-RU"/>
        </w:rPr>
        <w:tab/>
        <w:t xml:space="preserve">2.3. </w:t>
      </w:r>
      <w:r w:rsidRPr="00C11A3A">
        <w:rPr>
          <w:rFonts w:eastAsia="Mangal"/>
          <w:lang w:eastAsia="ru-RU" w:bidi="ru-RU"/>
        </w:rPr>
        <w:t>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в личном деле Работника.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D65A56" w:rsidRPr="00C11A3A" w:rsidRDefault="00D65A56" w:rsidP="00D65A56">
      <w:pPr>
        <w:ind w:firstLine="540"/>
        <w:jc w:val="both"/>
        <w:textAlignment w:val="baseline"/>
        <w:rPr>
          <w:rFonts w:eastAsia="Mangal"/>
          <w:lang w:val="ru-RU" w:eastAsia="ru-RU" w:bidi="ru-RU"/>
        </w:rPr>
      </w:pPr>
      <w:r w:rsidRPr="00C11A3A">
        <w:rPr>
          <w:rFonts w:eastAsia="Mangal"/>
          <w:lang w:eastAsia="ru-RU" w:bidi="ru-RU"/>
        </w:rPr>
        <w:tab/>
        <w:t>2.4. При приеме на работу сотрудник обязан предъявить Работодателю:</w:t>
      </w:r>
    </w:p>
    <w:p w:rsidR="00D65A56" w:rsidRPr="00C11A3A" w:rsidRDefault="00D65A56" w:rsidP="00D65A56">
      <w:pPr>
        <w:pStyle w:val="a4"/>
        <w:widowControl w:val="0"/>
        <w:numPr>
          <w:ilvl w:val="0"/>
          <w:numId w:val="1"/>
        </w:numPr>
        <w:suppressAutoHyphens/>
        <w:contextualSpacing/>
        <w:jc w:val="both"/>
        <w:textAlignment w:val="baseline"/>
        <w:rPr>
          <w:rFonts w:eastAsia="Mangal"/>
          <w:lang w:val="ru-RU" w:eastAsia="ru-RU" w:bidi="ru-RU"/>
        </w:rPr>
      </w:pPr>
      <w:r w:rsidRPr="00C11A3A">
        <w:rPr>
          <w:rFonts w:eastAsia="Mangal"/>
          <w:lang w:val="ru-RU" w:eastAsia="ru-RU" w:bidi="ru-RU"/>
        </w:rPr>
        <w:t>паспорт или иной документ, удостоверяющий личность;</w:t>
      </w:r>
    </w:p>
    <w:p w:rsidR="00D65A56" w:rsidRPr="00AB52C9" w:rsidRDefault="00D65A56" w:rsidP="00D65A56">
      <w:pPr>
        <w:pStyle w:val="a4"/>
        <w:widowControl w:val="0"/>
        <w:numPr>
          <w:ilvl w:val="0"/>
          <w:numId w:val="1"/>
        </w:numPr>
        <w:suppressAutoHyphens/>
        <w:contextualSpacing/>
        <w:jc w:val="both"/>
        <w:textAlignment w:val="baseline"/>
        <w:rPr>
          <w:rFonts w:eastAsia="Microsoft YaHei"/>
          <w:lang w:val="ru-RU" w:eastAsia="ru-RU" w:bidi="ru-RU"/>
        </w:rPr>
      </w:pPr>
      <w:proofErr w:type="gramStart"/>
      <w:r w:rsidRPr="00C11A3A">
        <w:rPr>
          <w:rFonts w:eastAsia="Mangal"/>
          <w:lang w:eastAsia="ru-RU" w:bidi="ru-RU"/>
        </w:rPr>
        <w:t>справку о наличии (отсутствии) судимости и (или) факта уголовного преследования либо о прекращении уголовного преследования</w:t>
      </w:r>
      <w:r w:rsidRPr="00565472">
        <w:rPr>
          <w:color w:val="000000"/>
          <w:sz w:val="30"/>
          <w:szCs w:val="30"/>
          <w:shd w:val="clear" w:color="auto" w:fill="FFFFFF"/>
        </w:rPr>
        <w:t xml:space="preserve"> </w:t>
      </w:r>
      <w:r w:rsidRPr="00AB52C9">
        <w:rPr>
          <w:shd w:val="clear" w:color="auto" w:fill="FFFFFF"/>
        </w:rPr>
        <w:t>по реабилитирующим основаниям, выданную в </w:t>
      </w:r>
      <w:hyperlink r:id="rId6" w:history="1">
        <w:r w:rsidRPr="00AB52C9">
          <w:rPr>
            <w:rStyle w:val="a3"/>
            <w:shd w:val="clear" w:color="auto" w:fill="FFFFFF"/>
          </w:rPr>
          <w:t>порядке</w:t>
        </w:r>
      </w:hyperlink>
      <w:r w:rsidRPr="00AB52C9">
        <w:rPr>
          <w:shd w:val="clear" w:color="auto" w:fill="FFFFFF"/>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w:t>
      </w:r>
      <w:hyperlink r:id="rId7" w:history="1">
        <w:r w:rsidRPr="00AB52C9">
          <w:rPr>
            <w:rStyle w:val="a3"/>
            <w:shd w:val="clear" w:color="auto" w:fill="FFFFFF"/>
          </w:rPr>
          <w:t>Кодексом</w:t>
        </w:r>
      </w:hyperlink>
      <w:r w:rsidRPr="00AB52C9">
        <w:rPr>
          <w:shd w:val="clear" w:color="auto" w:fill="FFFFFF"/>
        </w:rPr>
        <w:t>, иным</w:t>
      </w:r>
      <w:proofErr w:type="gramEnd"/>
      <w:r w:rsidRPr="00AB52C9">
        <w:rPr>
          <w:shd w:val="clear" w:color="auto" w:fill="FFFFFF"/>
        </w:rPr>
        <w:t xml:space="preserve"> федеральным </w:t>
      </w:r>
      <w:hyperlink r:id="rId8" w:history="1">
        <w:r w:rsidRPr="00AB52C9">
          <w:rPr>
            <w:rStyle w:val="a3"/>
            <w:shd w:val="clear" w:color="auto" w:fill="FFFFFF"/>
          </w:rPr>
          <w:t>законом</w:t>
        </w:r>
      </w:hyperlink>
      <w:r w:rsidRPr="00AB52C9">
        <w:rPr>
          <w:shd w:val="clear" w:color="auto" w:fill="FFFFFF"/>
        </w:rPr>
        <w:t> не допускаются лица, имеющие или имевшие судимость, подвергающиеся или подвергавшиеся уголовному преследованию;</w:t>
      </w:r>
    </w:p>
    <w:p w:rsidR="00D65A56" w:rsidRPr="00C11A3A" w:rsidRDefault="00D65A56" w:rsidP="00D65A56">
      <w:pPr>
        <w:pStyle w:val="a4"/>
        <w:widowControl w:val="0"/>
        <w:numPr>
          <w:ilvl w:val="0"/>
          <w:numId w:val="1"/>
        </w:numPr>
        <w:suppressAutoHyphens/>
        <w:autoSpaceDE w:val="0"/>
        <w:contextualSpacing/>
        <w:jc w:val="both"/>
      </w:pPr>
      <w:r w:rsidRPr="00C11A3A">
        <w:t xml:space="preserve">трудовую книжку </w:t>
      </w:r>
      <w:r w:rsidRPr="00C11A3A">
        <w:rPr>
          <w:bCs/>
          <w:iCs/>
        </w:rPr>
        <w:t>и (или) сведения о трудовой деятельности</w:t>
      </w:r>
      <w:r w:rsidRPr="00C11A3A">
        <w:rPr>
          <w:bCs/>
        </w:rPr>
        <w:t>,</w:t>
      </w:r>
      <w:r w:rsidRPr="00C11A3A">
        <w:t xml:space="preserve"> за исключением случаев, когда трудовой договор заключается впервые или работник поступает на работу на условиях совместительства. При заключении трудового договора впервые трудовая книжка оформляется Работодателем, з</w:t>
      </w:r>
      <w:r w:rsidRPr="00C11A3A">
        <w:rPr>
          <w:iCs/>
        </w:rPr>
        <w:t xml:space="preserve">а исключением случаев, если в соответствии с настоящим Кодексом, иным федеральным законом трудовая книжка на работника не оформляется. </w:t>
      </w:r>
    </w:p>
    <w:p w:rsidR="00D65A56" w:rsidRPr="00C11A3A" w:rsidRDefault="00D65A56" w:rsidP="00D65A56">
      <w:pPr>
        <w:autoSpaceDE w:val="0"/>
        <w:ind w:firstLine="540"/>
        <w:jc w:val="both"/>
        <w:rPr>
          <w:rFonts w:eastAsia="Mangal"/>
          <w:lang w:val="ru-RU" w:eastAsia="ru-RU" w:bidi="ru-RU"/>
        </w:rPr>
      </w:pPr>
      <w:proofErr w:type="gramStart"/>
      <w:r w:rsidRPr="00C11A3A">
        <w:lastRenderedPageBreak/>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r w:rsidRPr="00C11A3A">
        <w:rPr>
          <w:iCs/>
        </w:rPr>
        <w:t>за исключением случаев, если в соответствии с настоящим Кодексом, иным федеральным законом трудовая книжка на работника не ведется;</w:t>
      </w:r>
      <w:proofErr w:type="gramEnd"/>
    </w:p>
    <w:p w:rsidR="00D65A56" w:rsidRPr="00C11A3A" w:rsidRDefault="00D65A56" w:rsidP="00D65A56">
      <w:pPr>
        <w:pStyle w:val="a4"/>
        <w:widowControl w:val="0"/>
        <w:numPr>
          <w:ilvl w:val="0"/>
          <w:numId w:val="2"/>
        </w:numPr>
        <w:shd w:val="clear" w:color="auto" w:fill="FFFFFF"/>
        <w:suppressAutoHyphens/>
        <w:contextualSpacing/>
        <w:jc w:val="both"/>
        <w:textAlignment w:val="baseline"/>
        <w:rPr>
          <w:rFonts w:eastAsia="Mangal"/>
          <w:highlight w:val="yellow"/>
          <w:lang w:eastAsia="ru-RU" w:bidi="ru-RU"/>
        </w:rPr>
      </w:pPr>
      <w:r w:rsidRPr="00C11A3A">
        <w:rPr>
          <w:lang w:eastAsia="ru-RU" w:bidi="ru-RU"/>
        </w:rPr>
        <w:t xml:space="preserve">документ, </w:t>
      </w:r>
      <w:proofErr w:type="spellStart"/>
      <w:r w:rsidRPr="00C11A3A">
        <w:rPr>
          <w:lang w:eastAsia="ru-RU" w:bidi="ru-RU"/>
        </w:rPr>
        <w:t>потверждающий</w:t>
      </w:r>
      <w:proofErr w:type="spellEnd"/>
      <w:r w:rsidRPr="00C11A3A">
        <w:rPr>
          <w:lang w:eastAsia="ru-RU" w:bidi="ru-RU"/>
        </w:rPr>
        <w:t xml:space="preserve"> регистрацию в системе индивидуального (персонифицированного) учёта, в том числе в форме электронного</w:t>
      </w:r>
      <w:r>
        <w:rPr>
          <w:lang w:eastAsia="ru-RU" w:bidi="ru-RU"/>
        </w:rPr>
        <w:t xml:space="preserve"> </w:t>
      </w:r>
      <w:r w:rsidRPr="00C11A3A">
        <w:rPr>
          <w:lang w:eastAsia="ru-RU" w:bidi="ru-RU"/>
        </w:rPr>
        <w:t>документа;</w:t>
      </w:r>
    </w:p>
    <w:p w:rsidR="00D65A56" w:rsidRPr="00C11A3A" w:rsidRDefault="00D65A56" w:rsidP="00D65A56">
      <w:pPr>
        <w:pStyle w:val="a4"/>
        <w:widowControl w:val="0"/>
        <w:numPr>
          <w:ilvl w:val="0"/>
          <w:numId w:val="2"/>
        </w:numPr>
        <w:suppressAutoHyphens/>
        <w:contextualSpacing/>
        <w:jc w:val="both"/>
        <w:textAlignment w:val="baseline"/>
        <w:rPr>
          <w:rFonts w:eastAsia="Mangal"/>
          <w:lang w:val="ru-RU" w:eastAsia="ru-RU" w:bidi="ru-RU"/>
        </w:rPr>
      </w:pPr>
      <w:r w:rsidRPr="00C11A3A">
        <w:rPr>
          <w:rFonts w:eastAsia="Mangal"/>
          <w:lang w:val="ru-RU" w:eastAsia="ru-RU" w:bidi="ru-RU"/>
        </w:rPr>
        <w:t>документы воинского учета - для военнообязанных и лиц, подлежащих призыву на военную службу;</w:t>
      </w:r>
    </w:p>
    <w:p w:rsidR="00D65A56" w:rsidRPr="00C11A3A" w:rsidRDefault="00D65A56" w:rsidP="00D65A56">
      <w:pPr>
        <w:pStyle w:val="a4"/>
        <w:widowControl w:val="0"/>
        <w:numPr>
          <w:ilvl w:val="0"/>
          <w:numId w:val="2"/>
        </w:numPr>
        <w:suppressAutoHyphens/>
        <w:contextualSpacing/>
        <w:jc w:val="both"/>
        <w:textAlignment w:val="baseline"/>
        <w:rPr>
          <w:rFonts w:eastAsia="Mangal"/>
          <w:lang w:val="ru-RU" w:eastAsia="ru-RU" w:bidi="ru-RU"/>
        </w:rPr>
      </w:pPr>
      <w:r w:rsidRPr="00C11A3A">
        <w:rPr>
          <w:rFonts w:eastAsia="Mangal"/>
          <w:lang w:val="ru-RU" w:eastAsia="ru-RU" w:bidi="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65A56" w:rsidRPr="00C11A3A" w:rsidRDefault="00D65A56" w:rsidP="00D65A56">
      <w:pPr>
        <w:pStyle w:val="a4"/>
        <w:widowControl w:val="0"/>
        <w:numPr>
          <w:ilvl w:val="0"/>
          <w:numId w:val="2"/>
        </w:numPr>
        <w:suppressAutoHyphens/>
        <w:contextualSpacing/>
        <w:jc w:val="both"/>
        <w:textAlignment w:val="baseline"/>
        <w:rPr>
          <w:rFonts w:eastAsia="Mangal"/>
          <w:lang w:val="ru-RU" w:eastAsia="ru-RU" w:bidi="ru-RU"/>
        </w:rPr>
      </w:pPr>
      <w:r w:rsidRPr="00C11A3A">
        <w:rPr>
          <w:rFonts w:eastAsia="Mangal"/>
          <w:lang w:eastAsia="ru-RU" w:bidi="ru-RU"/>
        </w:rPr>
        <w:t>медицинское заключение об отсутствии противопоказаний по состоянию здоровья для работы в образовательном учреждении (ст.69 ТК РФ, Федеральный закон №273-ФЗ от 29.12.2012г «Об образовании в Российской Федерации»)</w:t>
      </w:r>
      <w:r w:rsidRPr="00C11A3A">
        <w:rPr>
          <w:rFonts w:eastAsia="Mangal"/>
          <w:lang w:val="ru-RU" w:eastAsia="ru-RU" w:bidi="ru-RU"/>
        </w:rPr>
        <w:t>.</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Трудовой договор не может быть заключен, если лицо, претендующее на работу:</w:t>
      </w:r>
    </w:p>
    <w:p w:rsidR="00D65A56" w:rsidRPr="00C11A3A" w:rsidRDefault="00D65A56" w:rsidP="00D65A56">
      <w:pPr>
        <w:pStyle w:val="a4"/>
        <w:widowControl w:val="0"/>
        <w:numPr>
          <w:ilvl w:val="0"/>
          <w:numId w:val="3"/>
        </w:numPr>
        <w:suppressAutoHyphens/>
        <w:contextualSpacing/>
        <w:jc w:val="both"/>
        <w:textAlignment w:val="baseline"/>
        <w:rPr>
          <w:rFonts w:eastAsia="Mangal"/>
          <w:lang w:val="ru-RU" w:eastAsia="ru-RU" w:bidi="ru-RU"/>
        </w:rPr>
      </w:pPr>
      <w:r w:rsidRPr="00C11A3A">
        <w:rPr>
          <w:rFonts w:eastAsia="Mangal"/>
          <w:lang w:val="ru-RU" w:eastAsia="ru-RU" w:bidi="ru-RU"/>
        </w:rPr>
        <w:t>не представило паспорт или иной документ, удостоверяющий личность, страховое свидетельство обязательного пенсионного страхования (кроме случаев поступления на работу впервые), 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 справку о наличии (отсутствии) судимости;</w:t>
      </w:r>
    </w:p>
    <w:p w:rsidR="00D65A56" w:rsidRPr="00C11A3A" w:rsidRDefault="00D65A56" w:rsidP="00D65A56">
      <w:pPr>
        <w:pStyle w:val="a4"/>
        <w:widowControl w:val="0"/>
        <w:numPr>
          <w:ilvl w:val="0"/>
          <w:numId w:val="3"/>
        </w:numPr>
        <w:suppressAutoHyphens/>
        <w:contextualSpacing/>
        <w:jc w:val="both"/>
        <w:textAlignment w:val="baseline"/>
        <w:rPr>
          <w:rFonts w:eastAsia="Mangal"/>
          <w:lang w:val="ru-RU" w:eastAsia="ru-RU" w:bidi="ru-RU"/>
        </w:rPr>
      </w:pPr>
      <w:r w:rsidRPr="00C11A3A">
        <w:rPr>
          <w:rFonts w:eastAsia="Mangal"/>
          <w:lang w:val="ru-RU" w:eastAsia="ru-RU" w:bidi="ru-RU"/>
        </w:rPr>
        <w:t>не прошло обязательный предварительный медицинский осмотр, обязательное психиатрическое освидетельствование;</w:t>
      </w:r>
    </w:p>
    <w:p w:rsidR="00D65A56" w:rsidRPr="00C11A3A" w:rsidRDefault="00D65A56" w:rsidP="00D65A56">
      <w:pPr>
        <w:pStyle w:val="a4"/>
        <w:widowControl w:val="0"/>
        <w:numPr>
          <w:ilvl w:val="0"/>
          <w:numId w:val="3"/>
        </w:numPr>
        <w:suppressAutoHyphens/>
        <w:contextualSpacing/>
        <w:jc w:val="both"/>
        <w:textAlignment w:val="baseline"/>
        <w:rPr>
          <w:rFonts w:eastAsia="Mangal"/>
          <w:lang w:val="ru-RU" w:eastAsia="ru-RU" w:bidi="ru-RU"/>
        </w:rPr>
      </w:pPr>
      <w:r w:rsidRPr="00C11A3A">
        <w:rPr>
          <w:rFonts w:eastAsia="Mangal"/>
          <w:lang w:val="ru-RU" w:eastAsia="ru-RU" w:bidi="ru-RU"/>
        </w:rPr>
        <w:t xml:space="preserve">имеет или имело судимость, подвергается или подвергалось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proofErr w:type="spellStart"/>
      <w:r w:rsidRPr="00C11A3A">
        <w:rPr>
          <w:rFonts w:eastAsia="Mangal"/>
          <w:lang w:val="ru-RU" w:eastAsia="ru-RU" w:bidi="ru-RU"/>
        </w:rPr>
        <w:t>абз</w:t>
      </w:r>
      <w:proofErr w:type="spellEnd"/>
      <w:r w:rsidRPr="00C11A3A">
        <w:rPr>
          <w:rFonts w:eastAsia="Mangal"/>
          <w:lang w:val="ru-RU" w:eastAsia="ru-RU" w:bidi="ru-RU"/>
        </w:rPr>
        <w:t>. 3 ч. 2 ст. 331, ст. 351.1 Трудового Кодекса Российской Федерации;</w:t>
      </w:r>
    </w:p>
    <w:p w:rsidR="00D65A56" w:rsidRPr="00C11A3A" w:rsidRDefault="00D65A56" w:rsidP="00D65A56">
      <w:pPr>
        <w:pStyle w:val="a4"/>
        <w:widowControl w:val="0"/>
        <w:numPr>
          <w:ilvl w:val="0"/>
          <w:numId w:val="3"/>
        </w:numPr>
        <w:suppressAutoHyphens/>
        <w:contextualSpacing/>
        <w:jc w:val="both"/>
        <w:textAlignment w:val="baseline"/>
        <w:rPr>
          <w:rFonts w:eastAsia="Mangal"/>
          <w:lang w:val="ru-RU" w:eastAsia="ru-RU" w:bidi="ru-RU"/>
        </w:rPr>
      </w:pPr>
      <w:r w:rsidRPr="00C11A3A">
        <w:rPr>
          <w:rFonts w:eastAsia="Mangal"/>
          <w:lang w:val="ru-RU" w:eastAsia="ru-RU" w:bidi="ru-RU"/>
        </w:rPr>
        <w:t>имеет неснятую или непогашенную судимость за совершение умышленных тяжких и особо тяжких преступлений;</w:t>
      </w:r>
    </w:p>
    <w:p w:rsidR="00D65A56" w:rsidRPr="00C11A3A" w:rsidRDefault="00D65A56" w:rsidP="00D65A56">
      <w:pPr>
        <w:pStyle w:val="a4"/>
        <w:widowControl w:val="0"/>
        <w:numPr>
          <w:ilvl w:val="0"/>
          <w:numId w:val="3"/>
        </w:numPr>
        <w:suppressAutoHyphens/>
        <w:contextualSpacing/>
        <w:jc w:val="both"/>
        <w:textAlignment w:val="baseline"/>
        <w:rPr>
          <w:rFonts w:eastAsia="Mangal"/>
          <w:lang w:val="ru-RU" w:eastAsia="ru-RU" w:bidi="ru-RU"/>
        </w:rPr>
      </w:pPr>
      <w:r w:rsidRPr="00C11A3A">
        <w:rPr>
          <w:rFonts w:eastAsia="Mangal"/>
          <w:lang w:val="ru-RU" w:eastAsia="ru-RU" w:bidi="ru-RU"/>
        </w:rPr>
        <w:t>лишено права заниматься педагогической деятельностью в соответствии с вступившим в законную силу приговором суда.</w:t>
      </w:r>
    </w:p>
    <w:p w:rsidR="00D65A56" w:rsidRPr="00C11A3A" w:rsidRDefault="00D65A56" w:rsidP="00D65A56">
      <w:pPr>
        <w:ind w:firstLine="540"/>
        <w:jc w:val="both"/>
        <w:textAlignment w:val="baseline"/>
        <w:rPr>
          <w:rFonts w:eastAsia="Mangal"/>
          <w:lang w:val="ru-RU" w:eastAsia="ru-RU" w:bidi="ru-RU"/>
        </w:rPr>
      </w:pPr>
      <w:r w:rsidRPr="00C11A3A">
        <w:rPr>
          <w:rFonts w:eastAsia="Mangal"/>
          <w:lang w:val="ru-RU" w:eastAsia="ru-RU" w:bidi="ru-RU"/>
        </w:rPr>
        <w:tab/>
        <w:t>В случае, если н</w:t>
      </w:r>
      <w:r>
        <w:rPr>
          <w:rFonts w:eastAsia="Mangal"/>
          <w:lang w:val="ru-RU" w:eastAsia="ru-RU" w:bidi="ru-RU"/>
        </w:rPr>
        <w:t>а лицо, поступающее на работу в</w:t>
      </w:r>
      <w:r w:rsidRPr="00C11A3A">
        <w:rPr>
          <w:rFonts w:eastAsia="Mangal"/>
          <w:lang w:val="ru-RU" w:eastAsia="ru-RU" w:bidi="ru-RU"/>
        </w:rPr>
        <w:t>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D65A56" w:rsidRPr="00C11A3A" w:rsidRDefault="00D65A56" w:rsidP="00D65A56">
      <w:pPr>
        <w:jc w:val="both"/>
        <w:textAlignment w:val="baseline"/>
        <w:rPr>
          <w:rFonts w:eastAsia="Mangal"/>
          <w:lang w:val="ru-RU" w:eastAsia="ru-RU" w:bidi="ru-RU"/>
        </w:rPr>
      </w:pPr>
      <w:r w:rsidRPr="00C11A3A">
        <w:rPr>
          <w:rFonts w:eastAsia="Mangal"/>
          <w:lang w:val="ru-RU" w:eastAsia="ru-RU" w:bidi="ru-RU"/>
        </w:rPr>
        <w:tab/>
      </w:r>
      <w:proofErr w:type="gramStart"/>
      <w:r w:rsidRPr="00C11A3A">
        <w:rPr>
          <w:rFonts w:eastAsia="Mangal"/>
          <w:lang w:eastAsia="ru-RU" w:bidi="ru-RU"/>
        </w:rPr>
        <w:t>В соответствии с изменениями, внесенными в статью 66 Трудового кодекса РФ (на основании Федерального закона от 16 декабря 2019 года №439-ФЗ п.4 ч.1 ст.2) Работодатель формирует в электронном виде основную информацию о трудовой деятельности и трудовом стаже каждого работника и представляет её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w:t>
      </w:r>
      <w:proofErr w:type="gramEnd"/>
      <w:r w:rsidRPr="00C11A3A">
        <w:rPr>
          <w:rFonts w:eastAsia="Mangal"/>
          <w:lang w:eastAsia="ru-RU" w:bidi="ru-RU"/>
        </w:rPr>
        <w:t>, для хранения в информационных ресурсах Пенсионного фонда Российской Федерации. В связи с этим, Работнику необходимо определить способ ведения трудовой книжки: вести трудовую книжку в бумажной форме или перейти на электронную трудовую книжку.</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2.5. Трудовые договоры могут заключаться: на неопределенный срок; на определенный срок не более пяти лет (срочный трудовой договор).</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2.6. Срочный трудовой договор может заключаться в случаях, предусмотренных Трудовым кодексом Российской Федерации, иными федеральными законами.</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lastRenderedPageBreak/>
        <w:t>2.7.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2.8.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D65A56" w:rsidRPr="00C11A3A" w:rsidRDefault="00D65A56" w:rsidP="00D65A56">
      <w:pPr>
        <w:jc w:val="both"/>
        <w:textAlignment w:val="baseline"/>
        <w:rPr>
          <w:rFonts w:eastAsia="Mangal"/>
          <w:lang w:val="ru-RU" w:eastAsia="ru-RU" w:bidi="ru-RU"/>
        </w:rPr>
      </w:pPr>
      <w:r w:rsidRPr="00ED7B5D">
        <w:rPr>
          <w:rFonts w:eastAsia="Mangal"/>
          <w:color w:val="00B050"/>
          <w:lang w:val="ru-RU" w:eastAsia="ru-RU" w:bidi="ru-RU"/>
        </w:rPr>
        <w:tab/>
      </w:r>
      <w:r w:rsidRPr="00C11A3A">
        <w:rPr>
          <w:rFonts w:eastAsia="Mangal"/>
          <w:lang w:val="ru-RU" w:eastAsia="ru-RU" w:bidi="ru-RU"/>
        </w:rPr>
        <w:t>2.9.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2.10. Испытание при приеме на работу не устанавливается для:</w:t>
      </w:r>
    </w:p>
    <w:p w:rsidR="00D65A56" w:rsidRPr="00C11A3A" w:rsidRDefault="00D65A56" w:rsidP="00D65A56">
      <w:pPr>
        <w:pStyle w:val="a4"/>
        <w:widowControl w:val="0"/>
        <w:numPr>
          <w:ilvl w:val="0"/>
          <w:numId w:val="4"/>
        </w:numPr>
        <w:suppressAutoHyphens/>
        <w:contextualSpacing/>
        <w:jc w:val="both"/>
        <w:textAlignment w:val="baseline"/>
        <w:rPr>
          <w:rFonts w:eastAsia="Mangal"/>
          <w:lang w:val="ru-RU" w:eastAsia="ru-RU" w:bidi="ru-RU"/>
        </w:rPr>
      </w:pPr>
      <w:r w:rsidRPr="00C11A3A">
        <w:rPr>
          <w:rFonts w:eastAsia="Mangal"/>
          <w:lang w:val="ru-RU" w:eastAsia="ru-RU" w:bidi="ru-RU"/>
        </w:rPr>
        <w:t>беременных женщин и женщин, имеющих детей в возрасте до полутора лет;</w:t>
      </w:r>
    </w:p>
    <w:p w:rsidR="00D65A56" w:rsidRPr="00C11A3A" w:rsidRDefault="00D65A56" w:rsidP="00D65A56">
      <w:pPr>
        <w:pStyle w:val="a4"/>
        <w:widowControl w:val="0"/>
        <w:numPr>
          <w:ilvl w:val="0"/>
          <w:numId w:val="4"/>
        </w:numPr>
        <w:suppressAutoHyphens/>
        <w:contextualSpacing/>
        <w:jc w:val="both"/>
        <w:textAlignment w:val="baseline"/>
        <w:rPr>
          <w:rFonts w:eastAsia="Mangal"/>
          <w:lang w:val="ru-RU" w:eastAsia="ru-RU" w:bidi="ru-RU"/>
        </w:rPr>
      </w:pPr>
      <w:r w:rsidRPr="00C11A3A">
        <w:rPr>
          <w:rFonts w:eastAsia="Mangal"/>
          <w:lang w:val="ru-RU" w:eastAsia="ru-RU" w:bidi="ru-RU"/>
        </w:rPr>
        <w:t>лиц, не достигших возраста восемнадцати лет;</w:t>
      </w:r>
    </w:p>
    <w:p w:rsidR="00D65A56" w:rsidRPr="00C11A3A" w:rsidRDefault="00D65A56" w:rsidP="00D65A56">
      <w:pPr>
        <w:pStyle w:val="a4"/>
        <w:widowControl w:val="0"/>
        <w:numPr>
          <w:ilvl w:val="0"/>
          <w:numId w:val="4"/>
        </w:numPr>
        <w:suppressAutoHyphens/>
        <w:contextualSpacing/>
        <w:jc w:val="both"/>
        <w:textAlignment w:val="baseline"/>
        <w:rPr>
          <w:rFonts w:eastAsia="Mangal"/>
          <w:lang w:val="ru-RU" w:eastAsia="ru-RU" w:bidi="ru-RU"/>
        </w:rPr>
      </w:pPr>
      <w:r w:rsidRPr="00C11A3A">
        <w:rPr>
          <w:rFonts w:eastAsia="Mangal"/>
          <w:lang w:val="ru-RU" w:eastAsia="ru-RU" w:bidi="ru-RU"/>
        </w:rPr>
        <w:t>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 Днем получения диплома считается дата решения Государственной экзаменационной комиссии о выдаче диплома;</w:t>
      </w:r>
    </w:p>
    <w:p w:rsidR="00D65A56" w:rsidRPr="00C11A3A" w:rsidRDefault="00D65A56" w:rsidP="00D65A56">
      <w:pPr>
        <w:pStyle w:val="a4"/>
        <w:widowControl w:val="0"/>
        <w:numPr>
          <w:ilvl w:val="0"/>
          <w:numId w:val="4"/>
        </w:numPr>
        <w:suppressAutoHyphens/>
        <w:contextualSpacing/>
        <w:jc w:val="both"/>
        <w:textAlignment w:val="baseline"/>
        <w:rPr>
          <w:rFonts w:eastAsia="Mangal"/>
          <w:lang w:val="ru-RU" w:eastAsia="ru-RU" w:bidi="ru-RU"/>
        </w:rPr>
      </w:pPr>
      <w:r w:rsidRPr="00C11A3A">
        <w:rPr>
          <w:rFonts w:eastAsia="Mangal"/>
          <w:lang w:val="ru-RU" w:eastAsia="ru-RU" w:bidi="ru-RU"/>
        </w:rPr>
        <w:t>лиц, приглашенных на работу в порядке перевода от другого работодателя по согласованию между работодателями;</w:t>
      </w:r>
    </w:p>
    <w:p w:rsidR="00D65A56" w:rsidRPr="00C11A3A" w:rsidRDefault="00D65A56" w:rsidP="00D65A56">
      <w:pPr>
        <w:pStyle w:val="a4"/>
        <w:widowControl w:val="0"/>
        <w:numPr>
          <w:ilvl w:val="0"/>
          <w:numId w:val="4"/>
        </w:numPr>
        <w:suppressAutoHyphens/>
        <w:contextualSpacing/>
        <w:jc w:val="both"/>
        <w:textAlignment w:val="baseline"/>
        <w:rPr>
          <w:rFonts w:eastAsia="Mangal"/>
          <w:lang w:val="ru-RU" w:eastAsia="ru-RU" w:bidi="ru-RU"/>
        </w:rPr>
      </w:pPr>
      <w:r w:rsidRPr="00C11A3A">
        <w:rPr>
          <w:rFonts w:eastAsia="Mangal"/>
          <w:lang w:val="ru-RU" w:eastAsia="ru-RU" w:bidi="ru-RU"/>
        </w:rPr>
        <w:t>лиц, заключающих трудовой договор на срок до двух месяцев;</w:t>
      </w:r>
    </w:p>
    <w:p w:rsidR="00D65A56" w:rsidRPr="00C11A3A" w:rsidRDefault="00D65A56" w:rsidP="00D65A56">
      <w:pPr>
        <w:pStyle w:val="a4"/>
        <w:widowControl w:val="0"/>
        <w:numPr>
          <w:ilvl w:val="0"/>
          <w:numId w:val="4"/>
        </w:numPr>
        <w:suppressAutoHyphens/>
        <w:contextualSpacing/>
        <w:jc w:val="both"/>
        <w:textAlignment w:val="baseline"/>
        <w:rPr>
          <w:rFonts w:eastAsia="Mangal"/>
          <w:lang w:val="ru-RU" w:eastAsia="ru-RU" w:bidi="ru-RU"/>
        </w:rPr>
      </w:pPr>
      <w:r w:rsidRPr="00C11A3A">
        <w:rPr>
          <w:rFonts w:eastAsia="Mangal"/>
          <w:lang w:val="ru-RU" w:eastAsia="ru-RU" w:bidi="ru-RU"/>
        </w:rPr>
        <w:t>иных лиц в случаях, предусмотренных Трудовым кодексом Российской Федерации, иными федеральными законами.</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2.11. Срок испытания не может превышать трех месяцев, а для заместителей заведующего - шести месяцев.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2.12. До заключения трудового договора Работник обязан пройти обязательный предварительный медицинский осмотр.</w:t>
      </w:r>
    </w:p>
    <w:p w:rsidR="00D65A56" w:rsidRPr="00C11A3A" w:rsidRDefault="00D65A56" w:rsidP="00D65A56">
      <w:pPr>
        <w:shd w:val="clear" w:color="auto" w:fill="FFFFFF"/>
        <w:ind w:firstLine="709"/>
        <w:jc w:val="both"/>
        <w:textAlignment w:val="baseline"/>
        <w:rPr>
          <w:rFonts w:eastAsia="Mangal"/>
          <w:lang w:val="ru-RU" w:eastAsia="ru-RU" w:bidi="ru-RU"/>
        </w:rPr>
      </w:pPr>
      <w:r w:rsidRPr="00C11A3A">
        <w:rPr>
          <w:rFonts w:eastAsia="Mangal"/>
          <w:lang w:val="ru-RU" w:eastAsia="ru-RU" w:bidi="ru-RU"/>
        </w:rPr>
        <w:t xml:space="preserve">2.13. При заключении трудового договора информация об условиях труда на рабочем месте (оптимальные, допустимые, вредные, опасные, класс опасности в соответствии с картой аттестации и др.) включается в трудовой договор, Работник </w:t>
      </w:r>
      <w:proofErr w:type="spellStart"/>
      <w:r w:rsidRPr="00C11A3A">
        <w:rPr>
          <w:rFonts w:eastAsia="Mangal"/>
          <w:lang w:val="ru-RU" w:eastAsia="ru-RU" w:bidi="ru-RU"/>
        </w:rPr>
        <w:t>ознакамливается</w:t>
      </w:r>
      <w:proofErr w:type="spellEnd"/>
      <w:r w:rsidRPr="00C11A3A">
        <w:rPr>
          <w:rFonts w:eastAsia="Mangal"/>
          <w:lang w:val="ru-RU" w:eastAsia="ru-RU" w:bidi="ru-RU"/>
        </w:rPr>
        <w:t xml:space="preserve"> под подпись с результатами (отчетом) оценки условий труда.</w:t>
      </w:r>
    </w:p>
    <w:p w:rsidR="00D65A56" w:rsidRPr="00C11A3A" w:rsidRDefault="00D65A56" w:rsidP="00D65A56">
      <w:pPr>
        <w:shd w:val="clear" w:color="auto" w:fill="FFFFFF"/>
        <w:ind w:firstLine="709"/>
        <w:jc w:val="both"/>
        <w:textAlignment w:val="baseline"/>
        <w:rPr>
          <w:rFonts w:eastAsia="Mangal"/>
          <w:lang w:val="ru-RU" w:eastAsia="ru-RU" w:bidi="ru-RU"/>
        </w:rPr>
      </w:pPr>
      <w:r w:rsidRPr="00C11A3A">
        <w:rPr>
          <w:rFonts w:eastAsia="Mangal"/>
          <w:lang w:val="ru-RU" w:eastAsia="ru-RU" w:bidi="ru-RU"/>
        </w:rPr>
        <w:t>2.1</w:t>
      </w:r>
      <w:r w:rsidRPr="00C11A3A">
        <w:rPr>
          <w:rFonts w:eastAsia="Mangal"/>
          <w:lang w:eastAsia="ru-RU" w:bidi="ru-RU"/>
        </w:rPr>
        <w:t>4</w:t>
      </w:r>
      <w:r w:rsidRPr="00C11A3A">
        <w:rPr>
          <w:rFonts w:eastAsia="Mangal"/>
          <w:lang w:val="ru-RU" w:eastAsia="ru-RU" w:bidi="ru-RU"/>
        </w:rPr>
        <w:t>.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по охране труда, обучение безопасным методам и приемам выполнения работ и оказанию первой помощи при несчастных случаях на производстве.</w:t>
      </w:r>
    </w:p>
    <w:p w:rsidR="00D65A56" w:rsidRPr="00C11A3A" w:rsidRDefault="00D65A56" w:rsidP="00D65A56">
      <w:pPr>
        <w:shd w:val="clear" w:color="auto" w:fill="FFFFFF"/>
        <w:ind w:firstLine="709"/>
        <w:jc w:val="both"/>
        <w:textAlignment w:val="baseline"/>
        <w:rPr>
          <w:rFonts w:eastAsia="Mangal"/>
          <w:lang w:val="ru-RU" w:eastAsia="ru-RU" w:bidi="ru-RU"/>
        </w:rPr>
      </w:pPr>
      <w:r w:rsidRPr="00C11A3A">
        <w:rPr>
          <w:rFonts w:eastAsia="Mangal"/>
          <w:lang w:val="ru-RU" w:eastAsia="ru-RU" w:bidi="ru-RU"/>
        </w:rPr>
        <w:t>2.1</w:t>
      </w:r>
      <w:r w:rsidRPr="00C11A3A">
        <w:rPr>
          <w:rFonts w:eastAsia="Mangal"/>
          <w:lang w:eastAsia="ru-RU" w:bidi="ru-RU"/>
        </w:rPr>
        <w:t>5</w:t>
      </w:r>
      <w:r w:rsidRPr="00C11A3A">
        <w:rPr>
          <w:rFonts w:eastAsia="Mangal"/>
          <w:lang w:val="ru-RU" w:eastAsia="ru-RU" w:bidi="ru-RU"/>
        </w:rPr>
        <w:t>. В случае обращения в Учреждение за трудоустройством на работу гражданина, являющегося инвалидом, Работодатель обязан:</w:t>
      </w:r>
    </w:p>
    <w:p w:rsidR="00D65A56" w:rsidRPr="00C11A3A" w:rsidRDefault="00D65A56" w:rsidP="00D65A56">
      <w:pPr>
        <w:pStyle w:val="a4"/>
        <w:widowControl w:val="0"/>
        <w:numPr>
          <w:ilvl w:val="0"/>
          <w:numId w:val="5"/>
        </w:numPr>
        <w:suppressAutoHyphens/>
        <w:contextualSpacing/>
        <w:jc w:val="both"/>
        <w:textAlignment w:val="baseline"/>
        <w:rPr>
          <w:rFonts w:eastAsia="Mangal"/>
          <w:lang w:val="ru-RU" w:eastAsia="ru-RU" w:bidi="ru-RU"/>
        </w:rPr>
      </w:pPr>
      <w:r w:rsidRPr="00C11A3A">
        <w:rPr>
          <w:rFonts w:eastAsia="Mangal"/>
          <w:lang w:val="ru-RU" w:eastAsia="ru-RU" w:bidi="ru-RU"/>
        </w:rPr>
        <w:t>принять на работу инвалида, направленного службой занятости, на квотируемое рабочее место, с соблюдением норм, установленных пунктом 2.3. настоящих Правил;</w:t>
      </w:r>
    </w:p>
    <w:p w:rsidR="00D65A56" w:rsidRPr="00C11A3A" w:rsidRDefault="00D65A56" w:rsidP="00D65A56">
      <w:pPr>
        <w:pStyle w:val="a4"/>
        <w:widowControl w:val="0"/>
        <w:numPr>
          <w:ilvl w:val="0"/>
          <w:numId w:val="5"/>
        </w:numPr>
        <w:suppressAutoHyphens/>
        <w:contextualSpacing/>
        <w:jc w:val="both"/>
        <w:textAlignment w:val="baseline"/>
        <w:rPr>
          <w:rFonts w:eastAsia="Mangal"/>
          <w:lang w:val="ru-RU" w:eastAsia="ru-RU" w:bidi="ru-RU"/>
        </w:rPr>
      </w:pPr>
      <w:r w:rsidRPr="00C11A3A">
        <w:rPr>
          <w:rFonts w:eastAsia="Mangal"/>
          <w:lang w:val="ru-RU" w:eastAsia="ru-RU" w:bidi="ru-RU"/>
        </w:rPr>
        <w:t xml:space="preserve">создавать работнику-инвалиду условия труда в соответствии с его индивидуальной программой реабилитации или </w:t>
      </w:r>
      <w:proofErr w:type="spellStart"/>
      <w:r w:rsidRPr="00C11A3A">
        <w:rPr>
          <w:rFonts w:eastAsia="Mangal"/>
          <w:lang w:val="ru-RU" w:eastAsia="ru-RU" w:bidi="ru-RU"/>
        </w:rPr>
        <w:t>абилитации</w:t>
      </w:r>
      <w:proofErr w:type="spellEnd"/>
      <w:r w:rsidRPr="00C11A3A">
        <w:rPr>
          <w:rFonts w:eastAsia="Mangal"/>
          <w:lang w:val="ru-RU" w:eastAsia="ru-RU" w:bidi="ru-RU"/>
        </w:rPr>
        <w:t xml:space="preserve"> инвалида (оборудовать рабочее место инвалида в зависимости от нарушения функций организма, ограничений жизнедеятельности инвалида, с учетом его профессии (должности), характера труда, выполняемых обязанностей);</w:t>
      </w:r>
    </w:p>
    <w:p w:rsidR="00D65A56" w:rsidRPr="00C11A3A" w:rsidRDefault="00D65A56" w:rsidP="00D65A56">
      <w:pPr>
        <w:pStyle w:val="a4"/>
        <w:widowControl w:val="0"/>
        <w:numPr>
          <w:ilvl w:val="0"/>
          <w:numId w:val="5"/>
        </w:numPr>
        <w:suppressAutoHyphens/>
        <w:contextualSpacing/>
        <w:jc w:val="both"/>
        <w:textAlignment w:val="baseline"/>
        <w:rPr>
          <w:rFonts w:eastAsia="Mangal"/>
          <w:lang w:val="ru-RU" w:eastAsia="ru-RU" w:bidi="ru-RU"/>
        </w:rPr>
      </w:pPr>
      <w:r w:rsidRPr="00C11A3A">
        <w:rPr>
          <w:rFonts w:eastAsia="Mangal"/>
          <w:lang w:val="ru-RU" w:eastAsia="ru-RU" w:bidi="ru-RU"/>
        </w:rPr>
        <w:t xml:space="preserve">включить в трудовой договор условие о режиме его рабочего времени и времени отдыха в соответствии с медицинским заключением, выданным в порядке, </w:t>
      </w:r>
      <w:r w:rsidRPr="00C11A3A">
        <w:rPr>
          <w:rFonts w:eastAsia="Mangal"/>
          <w:lang w:val="ru-RU" w:eastAsia="ru-RU" w:bidi="ru-RU"/>
        </w:rPr>
        <w:lastRenderedPageBreak/>
        <w:t>установленном федеральными законами и иными нормативными правовыми актами Российской Федерации.</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 xml:space="preserve">Работник может представить (не представить) документы, подтверждающие его инвалидность (справка, подтверждающая факт установления инвалидности, или индивидуальная программа реабилитации или </w:t>
      </w:r>
      <w:proofErr w:type="spellStart"/>
      <w:r w:rsidRPr="00C11A3A">
        <w:rPr>
          <w:rFonts w:eastAsia="Mangal"/>
          <w:lang w:val="ru-RU" w:eastAsia="ru-RU" w:bidi="ru-RU"/>
        </w:rPr>
        <w:t>абилитации</w:t>
      </w:r>
      <w:proofErr w:type="spellEnd"/>
      <w:r w:rsidRPr="00C11A3A">
        <w:rPr>
          <w:rFonts w:eastAsia="Mangal"/>
          <w:lang w:val="ru-RU" w:eastAsia="ru-RU" w:bidi="ru-RU"/>
        </w:rPr>
        <w:t xml:space="preserve"> инвалида), по собственному желанию, причем как при приеме на работу, так и в процессе трудовой деятельности.</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2.1</w:t>
      </w:r>
      <w:r w:rsidRPr="00C11A3A">
        <w:rPr>
          <w:rFonts w:eastAsia="Mangal"/>
          <w:lang w:eastAsia="ru-RU" w:bidi="ru-RU"/>
        </w:rPr>
        <w:t>6</w:t>
      </w:r>
      <w:r w:rsidRPr="00C11A3A">
        <w:rPr>
          <w:rFonts w:eastAsia="Mangal"/>
          <w:lang w:val="ru-RU" w:eastAsia="ru-RU" w:bidi="ru-RU"/>
        </w:rPr>
        <w:t xml:space="preserve">. После заключения трудового договора на Работника заполняется личная карточка работника (унифицированная </w:t>
      </w:r>
      <w:hyperlink r:id="rId9" w:history="1">
        <w:r w:rsidRPr="00C11A3A">
          <w:rPr>
            <w:rStyle w:val="a3"/>
            <w:rFonts w:eastAsia="Mangal"/>
            <w:lang w:val="ru-RU" w:eastAsia="ru-RU" w:bidi="ru-RU"/>
          </w:rPr>
          <w:t>форма Т-2</w:t>
        </w:r>
      </w:hyperlink>
      <w:r w:rsidRPr="00C11A3A">
        <w:rPr>
          <w:rFonts w:eastAsia="Mangal"/>
          <w:lang w:val="ru-RU" w:eastAsia="ru-RU" w:bidi="ru-RU"/>
        </w:rPr>
        <w:t>), оформляется личное дело Работника.</w:t>
      </w:r>
    </w:p>
    <w:p w:rsidR="00D65A56" w:rsidRPr="00C11A3A" w:rsidRDefault="00D65A56" w:rsidP="00D65A56">
      <w:pPr>
        <w:jc w:val="both"/>
        <w:textAlignment w:val="baseline"/>
        <w:rPr>
          <w:rFonts w:eastAsia="Mangal"/>
          <w:b/>
          <w:bCs/>
          <w:lang w:val="ru-RU" w:eastAsia="ru-RU" w:bidi="ru-RU"/>
        </w:rPr>
      </w:pPr>
      <w:r w:rsidRPr="00C11A3A">
        <w:rPr>
          <w:rFonts w:eastAsia="Mangal"/>
          <w:lang w:val="ru-RU" w:eastAsia="ru-RU" w:bidi="ru-RU"/>
        </w:rPr>
        <w:tab/>
      </w:r>
    </w:p>
    <w:p w:rsidR="00D65A56" w:rsidRPr="00C11A3A" w:rsidRDefault="00D65A56" w:rsidP="00D65A56">
      <w:pPr>
        <w:jc w:val="center"/>
        <w:textAlignment w:val="baseline"/>
        <w:rPr>
          <w:rFonts w:eastAsia="Mangal"/>
          <w:lang w:val="ru-RU" w:eastAsia="ru-RU" w:bidi="ru-RU"/>
        </w:rPr>
      </w:pPr>
      <w:r w:rsidRPr="00C11A3A">
        <w:rPr>
          <w:rFonts w:eastAsia="Mangal"/>
          <w:b/>
          <w:bCs/>
          <w:lang w:val="ru-RU" w:eastAsia="ru-RU" w:bidi="ru-RU"/>
        </w:rPr>
        <w:t>3.</w:t>
      </w:r>
      <w:r w:rsidRPr="00C11A3A">
        <w:rPr>
          <w:rFonts w:eastAsia="Mangal"/>
          <w:lang w:val="ru-RU" w:eastAsia="ru-RU" w:bidi="ru-RU"/>
        </w:rPr>
        <w:t xml:space="preserve"> </w:t>
      </w:r>
      <w:r w:rsidRPr="00C11A3A">
        <w:rPr>
          <w:rFonts w:eastAsia="Mangal"/>
          <w:b/>
          <w:bCs/>
          <w:lang w:val="ru-RU" w:eastAsia="ru-RU" w:bidi="ru-RU"/>
        </w:rPr>
        <w:t>ПОРЯДОК ПЕРЕВОДА РАБОТНИКОВ</w:t>
      </w:r>
    </w:p>
    <w:p w:rsidR="00D65A56" w:rsidRPr="00C11A3A" w:rsidRDefault="00D65A56" w:rsidP="00D65A56">
      <w:pPr>
        <w:ind w:firstLine="709"/>
        <w:jc w:val="both"/>
        <w:textAlignment w:val="baseline"/>
        <w:rPr>
          <w:rFonts w:eastAsia="Mangal"/>
          <w:lang w:val="ru-RU" w:eastAsia="ru-RU" w:bidi="ru-RU"/>
        </w:rPr>
      </w:pPr>
      <w:r w:rsidRPr="00C11A3A">
        <w:rPr>
          <w:rFonts w:eastAsia="Mangal"/>
          <w:lang w:val="ru-RU" w:eastAsia="ru-RU" w:bidi="ru-RU"/>
        </w:rPr>
        <w:t>3.1. Перевод Работника может быть произведен только на работу, не противопоказанную ему по состоянию здоровья, и с письменного согласия Работника. Для оформления перевода на другую работу в письменной форме заключается дополнительное соглашение к трудовому договору, составляемое в двух экземплярах, каждый из которых подписывается сторонами (Работодателем и Работником). Один экземпляр дополнительного соглашения к трудовому договору передается Работнику, другой хранится у Работодателя. Получение Работником экземпляра дополнительного соглашения к трудовому договору подтверждается подписью Работника на экземпляре, хранящемся у Работодателя в личном деле Работника.</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3.2.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D65A56" w:rsidRPr="0002528B" w:rsidRDefault="00D65A56" w:rsidP="00D65A56">
      <w:pPr>
        <w:pStyle w:val="a4"/>
        <w:widowControl w:val="0"/>
        <w:numPr>
          <w:ilvl w:val="0"/>
          <w:numId w:val="6"/>
        </w:numPr>
        <w:suppressAutoHyphens/>
        <w:contextualSpacing/>
        <w:jc w:val="both"/>
        <w:textAlignment w:val="baseline"/>
        <w:rPr>
          <w:rFonts w:eastAsia="Mangal"/>
          <w:lang w:val="ru-RU" w:eastAsia="ru-RU" w:bidi="ru-RU"/>
        </w:rPr>
      </w:pPr>
      <w:r w:rsidRPr="0002528B">
        <w:rPr>
          <w:rFonts w:eastAsia="Mangal"/>
          <w:lang w:val="ru-RU" w:eastAsia="ru-RU" w:bidi="ru-RU"/>
        </w:rPr>
        <w:t>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D65A56" w:rsidRPr="0002528B" w:rsidRDefault="00D65A56" w:rsidP="00D65A56">
      <w:pPr>
        <w:pStyle w:val="a4"/>
        <w:widowControl w:val="0"/>
        <w:numPr>
          <w:ilvl w:val="0"/>
          <w:numId w:val="6"/>
        </w:numPr>
        <w:suppressAutoHyphens/>
        <w:contextualSpacing/>
        <w:jc w:val="both"/>
        <w:textAlignment w:val="baseline"/>
        <w:rPr>
          <w:rFonts w:eastAsia="Mangal"/>
          <w:lang w:val="ru-RU" w:eastAsia="ru-RU" w:bidi="ru-RU"/>
        </w:rPr>
      </w:pPr>
      <w:r w:rsidRPr="0002528B">
        <w:rPr>
          <w:rFonts w:eastAsia="Mangal"/>
          <w:lang w:val="ru-RU" w:eastAsia="ru-RU" w:bidi="ru-RU"/>
        </w:rPr>
        <w:t>в случае временной приостановки работы Учреждения по следующим причинам: ремонт здания, ремонт коммуникаций здания, приостановление или отзыв лицензии на осуществление деятельности, другие случаи, ставящие под угрозу жизнь или нормальные условия пребывания учащихся (воспитанников) в Учреждении.</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3.3. Перевод Работника на другую работу оформляется приказом, изданным на основании дополнительного соглашения к трудовому договору, за исключением случаев, указанных в п. 3.2. настоящих Правил.</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3.4.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работу, не противопоказанную Работнику по состоянию здоровья.</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При переводе работника-инвалида на нижеоплачиваемую работу у этого же Работодателя за первым сохраняется прежний средний заработок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3.5. 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подходящей работы трудовой договор прекращается в соответствии с пунктом 8 части первой статьи 77 Трудового Кодекса Российской Федерации. Увольняемому Работнику в таком случае выплачивается выходное пособие в размере двухнедельного среднего заработка.</w:t>
      </w:r>
    </w:p>
    <w:p w:rsidR="00D65A56" w:rsidRPr="0002528B" w:rsidRDefault="00D65A56" w:rsidP="00D65A56">
      <w:pPr>
        <w:ind w:firstLine="851"/>
        <w:jc w:val="both"/>
        <w:textAlignment w:val="baseline"/>
        <w:rPr>
          <w:rFonts w:eastAsia="Mangal"/>
          <w:lang w:val="ru-RU" w:eastAsia="ru-RU" w:bidi="ru-RU"/>
        </w:rPr>
      </w:pPr>
    </w:p>
    <w:p w:rsidR="00D65A56" w:rsidRPr="0002528B" w:rsidRDefault="00D65A56" w:rsidP="00D65A56">
      <w:pPr>
        <w:jc w:val="center"/>
        <w:textAlignment w:val="baseline"/>
        <w:rPr>
          <w:rFonts w:eastAsia="Mangal"/>
          <w:lang w:val="ru-RU" w:eastAsia="ru-RU" w:bidi="ru-RU"/>
        </w:rPr>
      </w:pPr>
      <w:r w:rsidRPr="0002528B">
        <w:rPr>
          <w:rFonts w:eastAsia="Mangal"/>
          <w:b/>
          <w:bCs/>
          <w:lang w:val="ru-RU" w:eastAsia="ru-RU" w:bidi="ru-RU"/>
        </w:rPr>
        <w:lastRenderedPageBreak/>
        <w:t>4. ПОРЯДОК УВОЛЬНЕНИЯ РАБОТНИКОВ</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4.1. Трудовой договор может быть прекращен (расторгнут) в порядке и по основаниям, предусмотренным Трудовым кодексом Российской Федерации.</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4.2. По письменному заявлению Работника перед увольнением ему могут быть предоставлены все неиспользованные отпуска. Предоставление отпуска является правом Работодателя, а не его обязанностью.</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4.3. 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подпись. Если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4.4. Днем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4.5.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4.6. В день прекращения трудового договора Работодатель обязан произвести с Работников полный расчет и выдать ему:</w:t>
      </w:r>
    </w:p>
    <w:p w:rsidR="00D65A56" w:rsidRPr="0002528B" w:rsidRDefault="00D65A56" w:rsidP="00D65A56">
      <w:pPr>
        <w:pStyle w:val="a4"/>
        <w:widowControl w:val="0"/>
        <w:numPr>
          <w:ilvl w:val="0"/>
          <w:numId w:val="7"/>
        </w:numPr>
        <w:suppressAutoHyphens/>
        <w:contextualSpacing/>
        <w:jc w:val="both"/>
        <w:textAlignment w:val="baseline"/>
        <w:rPr>
          <w:rFonts w:eastAsia="Mangal"/>
          <w:lang w:val="ru-RU" w:eastAsia="ru-RU" w:bidi="ru-RU"/>
        </w:rPr>
      </w:pPr>
      <w:r w:rsidRPr="0002528B">
        <w:rPr>
          <w:rFonts w:eastAsia="Mangal"/>
          <w:lang w:val="ru-RU" w:eastAsia="ru-RU" w:bidi="ru-RU"/>
        </w:rPr>
        <w:t>трудовую книжку с внесенной в нее записью об увольнении</w:t>
      </w:r>
      <w:r w:rsidRPr="0002528B">
        <w:t xml:space="preserve"> </w:t>
      </w:r>
      <w:r w:rsidRPr="0002528B">
        <w:rPr>
          <w:bCs/>
          <w:iCs/>
        </w:rPr>
        <w:t>и (или) сведения о трудовой деятельности</w:t>
      </w:r>
      <w:r w:rsidRPr="0002528B">
        <w:rPr>
          <w:rFonts w:eastAsia="Mangal"/>
          <w:bCs/>
          <w:lang w:val="ru-RU" w:eastAsia="ru-RU" w:bidi="ru-RU"/>
        </w:rPr>
        <w:t>;</w:t>
      </w:r>
    </w:p>
    <w:p w:rsidR="00D65A56" w:rsidRPr="0002528B" w:rsidRDefault="00D65A56" w:rsidP="00D65A56">
      <w:pPr>
        <w:pStyle w:val="a4"/>
        <w:widowControl w:val="0"/>
        <w:numPr>
          <w:ilvl w:val="0"/>
          <w:numId w:val="7"/>
        </w:numPr>
        <w:suppressAutoHyphens/>
        <w:contextualSpacing/>
        <w:jc w:val="both"/>
        <w:textAlignment w:val="baseline"/>
        <w:rPr>
          <w:rFonts w:eastAsia="Mangal"/>
          <w:lang w:val="ru-RU" w:eastAsia="ru-RU" w:bidi="ru-RU"/>
        </w:rPr>
      </w:pPr>
      <w:r w:rsidRPr="0002528B">
        <w:rPr>
          <w:rFonts w:eastAsia="Mangal"/>
          <w:lang w:val="ru-RU" w:eastAsia="ru-RU" w:bidi="ru-RU"/>
        </w:rPr>
        <w:t>справку о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w:t>
      </w:r>
    </w:p>
    <w:p w:rsidR="00D65A56" w:rsidRPr="0002528B" w:rsidRDefault="00D65A56" w:rsidP="00D65A56">
      <w:pPr>
        <w:pStyle w:val="a4"/>
        <w:widowControl w:val="0"/>
        <w:numPr>
          <w:ilvl w:val="0"/>
          <w:numId w:val="7"/>
        </w:numPr>
        <w:suppressAutoHyphens/>
        <w:contextualSpacing/>
        <w:jc w:val="both"/>
        <w:textAlignment w:val="baseline"/>
        <w:rPr>
          <w:rFonts w:eastAsia="Mangal"/>
          <w:lang w:val="ru-RU" w:eastAsia="ru-RU" w:bidi="ru-RU"/>
        </w:rPr>
      </w:pPr>
      <w:r w:rsidRPr="0002528B">
        <w:rPr>
          <w:rFonts w:eastAsia="Mangal"/>
          <w:lang w:val="ru-RU" w:eastAsia="ru-RU" w:bidi="ru-RU"/>
        </w:rPr>
        <w:t>справку о доходах физического лица (форма 2-НДФЛ) за текущий год;</w:t>
      </w:r>
    </w:p>
    <w:p w:rsidR="00D65A56" w:rsidRPr="0002528B" w:rsidRDefault="00D65A56" w:rsidP="00D65A56">
      <w:pPr>
        <w:pStyle w:val="a4"/>
        <w:widowControl w:val="0"/>
        <w:numPr>
          <w:ilvl w:val="0"/>
          <w:numId w:val="7"/>
        </w:numPr>
        <w:suppressAutoHyphens/>
        <w:contextualSpacing/>
        <w:jc w:val="both"/>
        <w:textAlignment w:val="baseline"/>
        <w:rPr>
          <w:rFonts w:eastAsia="Mangal"/>
          <w:lang w:val="ru-RU" w:eastAsia="ru-RU" w:bidi="ru-RU"/>
        </w:rPr>
      </w:pPr>
      <w:r w:rsidRPr="0002528B">
        <w:rPr>
          <w:rFonts w:eastAsia="Mangal"/>
          <w:lang w:val="ru-RU" w:eastAsia="ru-RU" w:bidi="ru-RU"/>
        </w:rPr>
        <w:t>копию сведений, представленных в орган Пенсионного фонда Российской Федерации для индивидуального (персонифицированного) учета для включения их в индивидуальный лицевой счет данного застрахованного лица.</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4.7. По письменному заявлению Работника Работодатель обязан не позднее трех рабочих дней со дня подачи этого заявления выдать Работнику трудовую книжку</w:t>
      </w:r>
      <w:r w:rsidRPr="0002528B">
        <w:t xml:space="preserve"> </w:t>
      </w:r>
      <w:r w:rsidRPr="0002528B">
        <w:rPr>
          <w:bCs/>
          <w:iCs/>
        </w:rPr>
        <w:t>и (или) сведения о трудовой деятельности</w:t>
      </w:r>
      <w:r w:rsidRPr="0002528B">
        <w:rPr>
          <w:rFonts w:eastAsia="Mangal"/>
          <w:bCs/>
          <w:lang w:val="ru-RU" w:eastAsia="ru-RU" w:bidi="ru-RU"/>
        </w:rPr>
        <w:t>,</w:t>
      </w:r>
      <w:r w:rsidRPr="0002528B">
        <w:rPr>
          <w:rFonts w:eastAsia="Mangal"/>
          <w:lang w:val="ru-RU" w:eastAsia="ru-RU" w:bidi="ru-RU"/>
        </w:rPr>
        <w:t xml:space="preserve">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w:t>
      </w:r>
      <w:r w:rsidRPr="0002528B">
        <w:t xml:space="preserve"> </w:t>
      </w:r>
      <w:r w:rsidRPr="0002528B">
        <w:rPr>
          <w:bCs/>
          <w:iCs/>
        </w:rPr>
        <w:t>и (или) сведения о трудовой деятельности</w:t>
      </w:r>
      <w:r w:rsidRPr="0002528B">
        <w:rPr>
          <w:rFonts w:eastAsia="Mangal"/>
          <w:bCs/>
          <w:lang w:val="ru-RU" w:eastAsia="ru-RU" w:bidi="ru-RU"/>
        </w:rPr>
        <w:t xml:space="preserve">; </w:t>
      </w:r>
      <w:r w:rsidRPr="0002528B">
        <w:rPr>
          <w:rFonts w:eastAsia="Mangal"/>
          <w:lang w:val="ru-RU" w:eastAsia="ru-RU" w:bidi="ru-RU"/>
        </w:rPr>
        <w:t>справки о заработной плате, о начисленных и фактически уплаченных страховых взносах на обязательное пенсионное страхование, о периоде работы и другое). Копии документов, связанных с работой, заверяются в установленном порядке.</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4.8. Запись в трудовую книжку</w:t>
      </w:r>
      <w:r w:rsidRPr="0002528B">
        <w:t xml:space="preserve"> </w:t>
      </w:r>
      <w:r w:rsidRPr="0002528B">
        <w:rPr>
          <w:bCs/>
          <w:iCs/>
        </w:rPr>
        <w:t>и (или) сведения о трудовой деятельности</w:t>
      </w:r>
      <w:r w:rsidRPr="0002528B">
        <w:rPr>
          <w:rFonts w:eastAsia="Mangal"/>
          <w:lang w:val="ru-RU" w:eastAsia="ru-RU" w:bidi="ru-RU"/>
        </w:rPr>
        <w:t xml:space="preserve"> об основании и причине прекращения трудового договора должна производиться в точном соответствии с формулировками Трудового кодекса Российской Федерации или иного </w:t>
      </w:r>
      <w:r w:rsidRPr="0002528B">
        <w:rPr>
          <w:rFonts w:eastAsia="Mangal"/>
          <w:lang w:val="ru-RU" w:eastAsia="ru-RU" w:bidi="ru-RU"/>
        </w:rPr>
        <w:lastRenderedPageBreak/>
        <w:t>федерального закона и со ссылкой на соответствующие статью, часть статьи, пункт статьи Трудового кодекса Российской Федерации или иного федерального закона.</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4.9.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65A56" w:rsidRPr="0002528B" w:rsidRDefault="00D65A56" w:rsidP="00D65A56">
      <w:pPr>
        <w:ind w:firstLine="709"/>
        <w:jc w:val="both"/>
        <w:textAlignment w:val="baseline"/>
        <w:rPr>
          <w:rFonts w:eastAsia="Mangal"/>
          <w:lang w:val="ru-RU" w:eastAsia="ru-RU" w:bidi="ru-RU"/>
        </w:rPr>
      </w:pPr>
      <w:r w:rsidRPr="0002528B">
        <w:rPr>
          <w:rFonts w:eastAsia="Mangal"/>
          <w:lang w:val="ru-RU" w:eastAsia="ru-RU" w:bidi="ru-RU"/>
        </w:rPr>
        <w:t>4.10. Если согласно медицинскому заключению Работник признан полностью неспособным к трудовой деятельности, продолжение этой деятельности исключается. В таком случае трудовой договор прекращается по основанию, предусмотренному пунктом 5 части первой статьи 83 Трудового Кодекса Российской Федерации. При увольнении работника-инвалида по пункту 8 части первой статьи 77 или пункту 5 части первой статьи 83 Трудового Кодекса Российской Федерации не производится удержание за отпуск, предоставленный Работнику авансом.</w:t>
      </w:r>
    </w:p>
    <w:p w:rsidR="00D65A56" w:rsidRPr="0002528B" w:rsidRDefault="00D65A56" w:rsidP="00D65A56">
      <w:pPr>
        <w:ind w:firstLine="540"/>
        <w:jc w:val="both"/>
        <w:textAlignment w:val="baseline"/>
        <w:rPr>
          <w:rFonts w:eastAsia="Mangal"/>
          <w:lang w:val="ru-RU" w:eastAsia="ru-RU" w:bidi="ru-RU"/>
        </w:rPr>
      </w:pPr>
      <w:r w:rsidRPr="0002528B">
        <w:rPr>
          <w:rFonts w:eastAsia="Mangal"/>
          <w:lang w:val="ru-RU" w:eastAsia="ru-RU" w:bidi="ru-RU"/>
        </w:rPr>
        <w:t xml:space="preserve">Расторжение трудового договора с Работниками, являющимися членами Профсоюза, по основаниям, предусмотренным </w:t>
      </w:r>
      <w:hyperlink r:id="rId10" w:history="1">
        <w:r w:rsidRPr="0002528B">
          <w:rPr>
            <w:rStyle w:val="a3"/>
            <w:rFonts w:eastAsia="Mangal"/>
            <w:lang w:val="ru-RU" w:eastAsia="ru-RU" w:bidi="ru-RU"/>
          </w:rPr>
          <w:t>пунктами 2,</w:t>
        </w:r>
      </w:hyperlink>
      <w:hyperlink r:id="rId11" w:history="1">
        <w:r w:rsidRPr="0002528B">
          <w:rPr>
            <w:rStyle w:val="a3"/>
            <w:rFonts w:eastAsia="Mangal"/>
            <w:lang w:val="ru-RU" w:eastAsia="ru-RU" w:bidi="ru-RU"/>
          </w:rPr>
          <w:t>3</w:t>
        </w:r>
      </w:hyperlink>
      <w:r w:rsidRPr="0002528B">
        <w:rPr>
          <w:rFonts w:eastAsia="Mangal"/>
          <w:lang w:val="ru-RU" w:eastAsia="ru-RU" w:bidi="ru-RU"/>
        </w:rPr>
        <w:t xml:space="preserve"> или </w:t>
      </w:r>
      <w:hyperlink r:id="rId12" w:history="1">
        <w:r w:rsidRPr="0002528B">
          <w:rPr>
            <w:rStyle w:val="a3"/>
            <w:rFonts w:eastAsia="Mangal"/>
            <w:lang w:val="ru-RU" w:eastAsia="ru-RU" w:bidi="ru-RU"/>
          </w:rPr>
          <w:t>5</w:t>
        </w:r>
      </w:hyperlink>
      <w:r w:rsidRPr="0002528B">
        <w:rPr>
          <w:rFonts w:eastAsia="Mangal"/>
          <w:lang w:val="ru-RU" w:eastAsia="ru-RU" w:bidi="ru-RU"/>
        </w:rPr>
        <w:t xml:space="preserve"> части первой статьи 81 Трудового Кодекса Российской Федерации производится с учетом мотивированного мнения Профсоюза. Расторжение трудового договора с Работником, являющимся председателем (заместителем председателя) Профсоюза по основаниям, предусмотренным пунктами 2 и </w:t>
      </w:r>
      <w:hyperlink r:id="rId13" w:history="1">
        <w:r w:rsidRPr="0002528B">
          <w:rPr>
            <w:rStyle w:val="a3"/>
            <w:rFonts w:eastAsia="Mangal"/>
            <w:lang w:val="ru-RU" w:eastAsia="ru-RU" w:bidi="ru-RU"/>
          </w:rPr>
          <w:t>3</w:t>
        </w:r>
      </w:hyperlink>
      <w:r w:rsidRPr="0002528B">
        <w:rPr>
          <w:rFonts w:eastAsia="Mangal"/>
          <w:lang w:val="ru-RU" w:eastAsia="ru-RU" w:bidi="ru-RU"/>
        </w:rPr>
        <w:t xml:space="preserve"> части первой статьи 81 Трудового Кодекса Российской Федерации, производится с предварительного согласия соответствующего вышестоящего выборного профсоюзного органа. Расторжение трудового договора с Работником, являющимся председателем (заместителем председателя) Профсоюза по основаниям, предусмотренными пунктом 5 части первой статьи 81 Трудового Кодекса Российской Федерации, производится с учетом мотивированного мнения соответствующего вышестоящего выборного профсоюзного органа.</w:t>
      </w:r>
    </w:p>
    <w:p w:rsidR="00D65A56" w:rsidRPr="0002528B" w:rsidRDefault="00D65A56" w:rsidP="00D65A56">
      <w:pPr>
        <w:jc w:val="both"/>
        <w:textAlignment w:val="baseline"/>
        <w:rPr>
          <w:rFonts w:eastAsia="Mangal"/>
          <w:lang w:val="ru-RU" w:eastAsia="ru-RU" w:bidi="ru-RU"/>
        </w:rPr>
      </w:pPr>
    </w:p>
    <w:p w:rsidR="00D65A56" w:rsidRPr="0002528B" w:rsidRDefault="00D65A56" w:rsidP="00D65A56">
      <w:pPr>
        <w:ind w:firstLine="540"/>
        <w:jc w:val="center"/>
        <w:textAlignment w:val="baseline"/>
        <w:rPr>
          <w:rFonts w:eastAsia="Mangal"/>
          <w:lang w:val="ru-RU" w:eastAsia="ru-RU" w:bidi="ru-RU"/>
        </w:rPr>
      </w:pPr>
      <w:r w:rsidRPr="0002528B">
        <w:rPr>
          <w:rFonts w:eastAsia="Mangal"/>
          <w:b/>
          <w:bCs/>
          <w:lang w:val="ru-RU" w:eastAsia="ru-RU" w:bidi="ru-RU"/>
        </w:rPr>
        <w:t xml:space="preserve">5. </w:t>
      </w:r>
      <w:r w:rsidRPr="0002528B">
        <w:rPr>
          <w:rFonts w:eastAsia="Mangal"/>
          <w:b/>
          <w:bCs/>
          <w:lang w:eastAsia="ru-RU" w:bidi="ru-RU"/>
        </w:rPr>
        <w:t>ОСНОВНЫЕ ПРАВА И ОБЯЗАННОСТИ РАБОТНИКА</w:t>
      </w:r>
    </w:p>
    <w:p w:rsidR="00D65A56" w:rsidRPr="0002528B" w:rsidRDefault="00D65A56" w:rsidP="00D65A56">
      <w:pPr>
        <w:ind w:firstLine="540"/>
        <w:jc w:val="both"/>
        <w:textAlignment w:val="baseline"/>
        <w:rPr>
          <w:rFonts w:eastAsia="Mangal"/>
          <w:lang w:val="ru-RU" w:eastAsia="ru-RU" w:bidi="ru-RU"/>
        </w:rPr>
      </w:pPr>
      <w:r w:rsidRPr="0002528B">
        <w:rPr>
          <w:rFonts w:eastAsia="Mangal"/>
          <w:lang w:val="ru-RU" w:eastAsia="ru-RU" w:bidi="ru-RU"/>
        </w:rPr>
        <w:t>5.1. Работник имеет право на:</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val="ru-RU" w:eastAsia="ru-RU" w:bidi="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D65A56" w:rsidRPr="0002528B" w:rsidRDefault="00D65A56" w:rsidP="00D65A56">
      <w:pPr>
        <w:pStyle w:val="a4"/>
        <w:widowControl w:val="0"/>
        <w:numPr>
          <w:ilvl w:val="0"/>
          <w:numId w:val="8"/>
        </w:numPr>
        <w:suppressAutoHyphens/>
        <w:contextualSpacing/>
        <w:jc w:val="both"/>
        <w:textAlignment w:val="baseline"/>
        <w:rPr>
          <w:rFonts w:eastAsia="Mangal"/>
          <w:lang w:eastAsia="ru-RU" w:bidi="ru-RU"/>
        </w:rPr>
      </w:pPr>
      <w:r w:rsidRPr="0002528B">
        <w:rPr>
          <w:rFonts w:eastAsia="Mangal"/>
          <w:lang w:val="ru-RU" w:eastAsia="ru-RU" w:bidi="ru-RU"/>
        </w:rPr>
        <w:t>предоставление ему работы, обусловленной трудовым договором;</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eastAsia="ru-RU" w:bidi="ru-RU"/>
        </w:rPr>
        <w:t xml:space="preserve">обеспечение </w:t>
      </w:r>
      <w:proofErr w:type="spellStart"/>
      <w:r w:rsidRPr="0002528B">
        <w:rPr>
          <w:rFonts w:eastAsia="Mangal"/>
          <w:lang w:val="ru-RU" w:eastAsia="ru-RU" w:bidi="ru-RU"/>
        </w:rPr>
        <w:t>рабоч</w:t>
      </w:r>
      <w:proofErr w:type="spellEnd"/>
      <w:r w:rsidRPr="0002528B">
        <w:rPr>
          <w:rFonts w:eastAsia="Mangal"/>
          <w:lang w:eastAsia="ru-RU" w:bidi="ru-RU"/>
        </w:rPr>
        <w:t>им</w:t>
      </w:r>
      <w:r w:rsidRPr="0002528B">
        <w:rPr>
          <w:rFonts w:eastAsia="Mangal"/>
          <w:lang w:val="ru-RU" w:eastAsia="ru-RU" w:bidi="ru-RU"/>
        </w:rPr>
        <w:t xml:space="preserve"> место</w:t>
      </w:r>
      <w:r w:rsidRPr="0002528B">
        <w:rPr>
          <w:rFonts w:eastAsia="Mangal"/>
          <w:lang w:eastAsia="ru-RU" w:bidi="ru-RU"/>
        </w:rPr>
        <w:t>м</w:t>
      </w:r>
      <w:r w:rsidRPr="0002528B">
        <w:rPr>
          <w:rFonts w:eastAsia="Mangal"/>
          <w:lang w:val="ru-RU" w:eastAsia="ru-RU" w:bidi="ru-RU"/>
        </w:rPr>
        <w:t xml:space="preserve">, </w:t>
      </w:r>
      <w:proofErr w:type="spellStart"/>
      <w:r w:rsidRPr="0002528B">
        <w:rPr>
          <w:rFonts w:eastAsia="Mangal"/>
          <w:lang w:val="ru-RU" w:eastAsia="ru-RU" w:bidi="ru-RU"/>
        </w:rPr>
        <w:t>соответствующ</w:t>
      </w:r>
      <w:proofErr w:type="spellEnd"/>
      <w:r w:rsidRPr="0002528B">
        <w:rPr>
          <w:rFonts w:eastAsia="Mangal"/>
          <w:lang w:eastAsia="ru-RU" w:bidi="ru-RU"/>
        </w:rPr>
        <w:t>им</w:t>
      </w:r>
      <w:r w:rsidRPr="0002528B">
        <w:rPr>
          <w:rFonts w:eastAsia="Mangal"/>
          <w:lang w:val="ru-RU" w:eastAsia="ru-RU" w:bidi="ru-RU"/>
        </w:rPr>
        <w:t xml:space="preserve"> государственным нормативным требованиям охраны труда </w:t>
      </w:r>
      <w:r w:rsidRPr="0002528B">
        <w:rPr>
          <w:rFonts w:eastAsia="Mangal"/>
          <w:lang w:eastAsia="ru-RU" w:bidi="ru-RU"/>
        </w:rPr>
        <w:t>и условиям, предусмотренным коллективным договором</w:t>
      </w:r>
      <w:r w:rsidRPr="0002528B">
        <w:rPr>
          <w:rFonts w:eastAsia="Mangal"/>
          <w:lang w:val="ru-RU" w:eastAsia="ru-RU" w:bidi="ru-RU"/>
        </w:rPr>
        <w:t>;</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val="ru-RU" w:eastAsia="ru-RU" w:bidi="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65A56" w:rsidRPr="0002528B" w:rsidRDefault="00D65A56" w:rsidP="00D65A56">
      <w:pPr>
        <w:pStyle w:val="a4"/>
        <w:widowControl w:val="0"/>
        <w:numPr>
          <w:ilvl w:val="0"/>
          <w:numId w:val="8"/>
        </w:numPr>
        <w:suppressAutoHyphens/>
        <w:contextualSpacing/>
        <w:jc w:val="both"/>
        <w:textAlignment w:val="baseline"/>
        <w:rPr>
          <w:rFonts w:eastAsia="Mangal"/>
          <w:lang w:eastAsia="ru-RU" w:bidi="ru-RU"/>
        </w:rPr>
      </w:pPr>
      <w:r w:rsidRPr="0002528B">
        <w:rPr>
          <w:rFonts w:eastAsia="Mangal"/>
          <w:lang w:eastAsia="ru-RU" w:bidi="ru-RU"/>
        </w:rPr>
        <w:t>право на индексацию заработной платы в связи с ростом потребительских цен на товары и услуги</w:t>
      </w:r>
    </w:p>
    <w:p w:rsidR="00D65A56" w:rsidRPr="0002528B" w:rsidRDefault="00D65A56" w:rsidP="00D65A56">
      <w:pPr>
        <w:pStyle w:val="a4"/>
        <w:widowControl w:val="0"/>
        <w:numPr>
          <w:ilvl w:val="0"/>
          <w:numId w:val="8"/>
        </w:numPr>
        <w:suppressAutoHyphens/>
        <w:contextualSpacing/>
        <w:jc w:val="both"/>
        <w:textAlignment w:val="baseline"/>
        <w:rPr>
          <w:rFonts w:eastAsia="Mangal"/>
          <w:lang w:eastAsia="ru-RU" w:bidi="ru-RU"/>
        </w:rPr>
      </w:pPr>
      <w:r w:rsidRPr="0002528B">
        <w:rPr>
          <w:rFonts w:eastAsia="Mangal"/>
          <w:lang w:val="ru-RU" w:eastAsia="ru-RU" w:bidi="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65A56" w:rsidRPr="0002528B" w:rsidRDefault="00D65A56" w:rsidP="00D65A56">
      <w:pPr>
        <w:pStyle w:val="a4"/>
        <w:widowControl w:val="0"/>
        <w:numPr>
          <w:ilvl w:val="0"/>
          <w:numId w:val="8"/>
        </w:numPr>
        <w:suppressAutoHyphens/>
        <w:contextualSpacing/>
        <w:jc w:val="both"/>
        <w:textAlignment w:val="baseline"/>
        <w:rPr>
          <w:rFonts w:eastAsia="Mangal"/>
          <w:lang w:eastAsia="ru-RU" w:bidi="ru-RU"/>
        </w:rPr>
      </w:pPr>
      <w:r w:rsidRPr="0002528B">
        <w:rPr>
          <w:rFonts w:eastAsia="Mangal"/>
          <w:lang w:eastAsia="ru-RU" w:bidi="ru-RU"/>
        </w:rPr>
        <w:t xml:space="preserve">получение </w:t>
      </w:r>
      <w:proofErr w:type="spellStart"/>
      <w:r w:rsidRPr="0002528B">
        <w:rPr>
          <w:rFonts w:eastAsia="Mangal"/>
          <w:lang w:val="ru-RU" w:eastAsia="ru-RU" w:bidi="ru-RU"/>
        </w:rPr>
        <w:t>полн</w:t>
      </w:r>
      <w:proofErr w:type="spellEnd"/>
      <w:r w:rsidRPr="0002528B">
        <w:rPr>
          <w:rFonts w:eastAsia="Mangal"/>
          <w:lang w:eastAsia="ru-RU" w:bidi="ru-RU"/>
        </w:rPr>
        <w:t>ой</w:t>
      </w:r>
      <w:r w:rsidRPr="0002528B">
        <w:rPr>
          <w:rFonts w:eastAsia="Mangal"/>
          <w:lang w:val="ru-RU" w:eastAsia="ru-RU" w:bidi="ru-RU"/>
        </w:rPr>
        <w:t xml:space="preserve"> </w:t>
      </w:r>
      <w:proofErr w:type="spellStart"/>
      <w:r w:rsidRPr="0002528B">
        <w:rPr>
          <w:rFonts w:eastAsia="Mangal"/>
          <w:lang w:val="ru-RU" w:eastAsia="ru-RU" w:bidi="ru-RU"/>
        </w:rPr>
        <w:t>достоверн</w:t>
      </w:r>
      <w:proofErr w:type="spellEnd"/>
      <w:r w:rsidRPr="0002528B">
        <w:rPr>
          <w:rFonts w:eastAsia="Mangal"/>
          <w:lang w:eastAsia="ru-RU" w:bidi="ru-RU"/>
        </w:rPr>
        <w:t>ой</w:t>
      </w:r>
      <w:r w:rsidRPr="0002528B">
        <w:rPr>
          <w:rFonts w:eastAsia="Mangal"/>
          <w:lang w:val="ru-RU" w:eastAsia="ru-RU" w:bidi="ru-RU"/>
        </w:rPr>
        <w:t xml:space="preserve"> </w:t>
      </w:r>
      <w:proofErr w:type="spellStart"/>
      <w:r w:rsidRPr="0002528B">
        <w:rPr>
          <w:rFonts w:eastAsia="Mangal"/>
          <w:lang w:val="ru-RU" w:eastAsia="ru-RU" w:bidi="ru-RU"/>
        </w:rPr>
        <w:t>информаци</w:t>
      </w:r>
      <w:proofErr w:type="spellEnd"/>
      <w:r w:rsidRPr="0002528B">
        <w:rPr>
          <w:rFonts w:eastAsia="Mangal"/>
          <w:lang w:eastAsia="ru-RU" w:bidi="ru-RU"/>
        </w:rPr>
        <w:t>и</w:t>
      </w:r>
      <w:r w:rsidRPr="0002528B">
        <w:rPr>
          <w:rFonts w:eastAsia="Mangal"/>
          <w:lang w:val="ru-RU" w:eastAsia="ru-RU" w:bidi="ru-RU"/>
        </w:rPr>
        <w:t xml:space="preserve"> об условиях труда и требованиях охраны труда на рабочем месте, </w:t>
      </w:r>
      <w:r w:rsidRPr="0002528B">
        <w:rPr>
          <w:rFonts w:eastAsia="Mangal"/>
          <w:lang w:eastAsia="ru-RU" w:bidi="ru-RU"/>
        </w:rPr>
        <w:t>включая реализацию прав, предусмотренных законодательством о специальной оценке условий труда</w:t>
      </w:r>
      <w:r w:rsidRPr="0002528B">
        <w:rPr>
          <w:rFonts w:eastAsia="Mangal"/>
          <w:lang w:val="ru-RU" w:eastAsia="ru-RU" w:bidi="ru-RU"/>
        </w:rPr>
        <w:t>;</w:t>
      </w:r>
    </w:p>
    <w:p w:rsidR="00D65A56" w:rsidRPr="0002528B" w:rsidRDefault="00D65A56" w:rsidP="00D65A56">
      <w:pPr>
        <w:pStyle w:val="a4"/>
        <w:widowControl w:val="0"/>
        <w:numPr>
          <w:ilvl w:val="0"/>
          <w:numId w:val="8"/>
        </w:numPr>
        <w:suppressAutoHyphens/>
        <w:contextualSpacing/>
        <w:jc w:val="both"/>
        <w:textAlignment w:val="baseline"/>
        <w:rPr>
          <w:rFonts w:eastAsia="Mangal"/>
          <w:lang w:eastAsia="ru-RU" w:bidi="ru-RU"/>
        </w:rPr>
      </w:pPr>
      <w:r w:rsidRPr="0002528B">
        <w:rPr>
          <w:rFonts w:eastAsia="Mangal"/>
          <w:lang w:eastAsia="ru-RU" w:bidi="ru-RU"/>
        </w:rPr>
        <w:t xml:space="preserve">присутствие при проведении специальной оценке условий труда на его рабочем месте, ознакомление с результатами проведенной на его рабочем месте </w:t>
      </w:r>
      <w:r w:rsidRPr="0002528B">
        <w:rPr>
          <w:rFonts w:eastAsia="Mangal"/>
          <w:lang w:eastAsia="ru-RU" w:bidi="ru-RU"/>
        </w:rPr>
        <w:lastRenderedPageBreak/>
        <w:t>специальной оценки условий труда;</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eastAsia="ru-RU" w:bidi="ru-RU"/>
        </w:rPr>
        <w:t>повышение квалификации и дополнительную профессиональную переподготовку</w:t>
      </w:r>
      <w:r w:rsidRPr="0002528B">
        <w:rPr>
          <w:rFonts w:eastAsia="Mangal"/>
          <w:lang w:val="ru-RU" w:eastAsia="ru-RU" w:bidi="ru-RU"/>
        </w:rPr>
        <w:t xml:space="preserve"> в порядке, установленном Трудовым кодексом Российской Федерации, иными федеральными законами </w:t>
      </w:r>
      <w:r w:rsidRPr="0002528B">
        <w:rPr>
          <w:rFonts w:eastAsia="Mangal"/>
          <w:lang w:eastAsia="ru-RU" w:bidi="ru-RU"/>
        </w:rPr>
        <w:t>и локальными актами Учреждения</w:t>
      </w:r>
      <w:r w:rsidRPr="0002528B">
        <w:rPr>
          <w:rFonts w:eastAsia="Mangal"/>
          <w:lang w:val="ru-RU" w:eastAsia="ru-RU" w:bidi="ru-RU"/>
        </w:rPr>
        <w:t>;</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val="ru-RU" w:eastAsia="ru-RU" w:bidi="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val="ru-RU" w:eastAsia="ru-RU" w:bidi="ru-RU"/>
        </w:rPr>
        <w:t>участие в управлении организацией в предусмотренных Трудовым кодексом Российской Федерации, иными федеральными законами формах;</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val="ru-RU" w:eastAsia="ru-RU" w:bidi="ru-RU"/>
        </w:rPr>
        <w:t>защиту своих трудовых прав, свобод и законных интересов всеми не запрещенными законом способами;</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val="ru-RU" w:eastAsia="ru-RU" w:bidi="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val="ru-RU" w:eastAsia="ru-RU" w:bidi="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val="ru-RU" w:eastAsia="ru-RU" w:bidi="ru-RU"/>
        </w:rPr>
        <w:t>обязательное социальное страхование в случаях, предусмотренных федеральными законами;</w:t>
      </w:r>
    </w:p>
    <w:p w:rsidR="00D65A56" w:rsidRPr="0002528B" w:rsidRDefault="00D65A56" w:rsidP="00D65A56">
      <w:pPr>
        <w:pStyle w:val="a4"/>
        <w:widowControl w:val="0"/>
        <w:numPr>
          <w:ilvl w:val="0"/>
          <w:numId w:val="8"/>
        </w:numPr>
        <w:suppressAutoHyphens/>
        <w:contextualSpacing/>
        <w:jc w:val="both"/>
        <w:textAlignment w:val="baseline"/>
        <w:rPr>
          <w:rFonts w:eastAsia="Mangal"/>
          <w:lang w:eastAsia="ru-RU" w:bidi="ru-RU"/>
        </w:rPr>
      </w:pPr>
      <w:r w:rsidRPr="0002528B">
        <w:rPr>
          <w:rFonts w:eastAsia="Mangal"/>
          <w:lang w:eastAsia="ru-RU" w:bidi="ru-RU"/>
        </w:rPr>
        <w:t>пользование библиотечными и информационными фондами, оборудованием, оргтехникой, информационными ресурсами, в том числе ресурсами сети Интернет, телефонной связью (за исключением использования в личных целях);</w:t>
      </w:r>
    </w:p>
    <w:p w:rsidR="00D65A56" w:rsidRPr="0002528B" w:rsidRDefault="00D65A56" w:rsidP="00D65A56">
      <w:pPr>
        <w:pStyle w:val="a4"/>
        <w:widowControl w:val="0"/>
        <w:numPr>
          <w:ilvl w:val="0"/>
          <w:numId w:val="8"/>
        </w:numPr>
        <w:suppressAutoHyphens/>
        <w:contextualSpacing/>
        <w:jc w:val="both"/>
        <w:textAlignment w:val="baseline"/>
        <w:rPr>
          <w:rFonts w:eastAsia="Mangal"/>
          <w:lang w:val="ru-RU" w:eastAsia="ru-RU" w:bidi="ru-RU"/>
        </w:rPr>
      </w:pPr>
      <w:r w:rsidRPr="0002528B">
        <w:rPr>
          <w:rFonts w:eastAsia="Mangal"/>
          <w:lang w:eastAsia="ru-RU" w:bidi="ru-RU"/>
        </w:rPr>
        <w:t>обеспечение средствами индивидуальной защиты, смывающими и обезвреживающими средствами согласно нормативам, утвержденным Работодателем с учетом мнения Профсоюза.</w:t>
      </w:r>
    </w:p>
    <w:p w:rsidR="00D65A56" w:rsidRPr="0002528B" w:rsidRDefault="00D65A56" w:rsidP="00D65A56">
      <w:pPr>
        <w:ind w:firstLine="540"/>
        <w:jc w:val="both"/>
        <w:textAlignment w:val="baseline"/>
        <w:rPr>
          <w:rFonts w:eastAsia="Mangal"/>
          <w:lang w:eastAsia="ru-RU" w:bidi="ru-RU"/>
        </w:rPr>
      </w:pPr>
      <w:r w:rsidRPr="0002528B">
        <w:rPr>
          <w:rFonts w:eastAsia="Mangal"/>
          <w:lang w:val="ru-RU" w:eastAsia="ru-RU" w:bidi="ru-RU"/>
        </w:rPr>
        <w:t xml:space="preserve">5.2. </w:t>
      </w:r>
      <w:r w:rsidRPr="0002528B">
        <w:rPr>
          <w:rFonts w:eastAsia="Mangal"/>
          <w:lang w:eastAsia="ru-RU" w:bidi="ru-RU"/>
        </w:rPr>
        <w:t>Помимо прав, указанных в п.5.1., педагогическим Работникам также предоставляются следующие трудовые права и социальные гарантии:</w:t>
      </w:r>
    </w:p>
    <w:p w:rsidR="00D65A56" w:rsidRPr="0002528B" w:rsidRDefault="00D65A56" w:rsidP="00D65A56">
      <w:pPr>
        <w:pStyle w:val="a4"/>
        <w:widowControl w:val="0"/>
        <w:numPr>
          <w:ilvl w:val="0"/>
          <w:numId w:val="9"/>
        </w:numPr>
        <w:suppressAutoHyphens/>
        <w:contextualSpacing/>
        <w:jc w:val="both"/>
        <w:textAlignment w:val="baseline"/>
        <w:rPr>
          <w:rFonts w:eastAsia="Mangal"/>
          <w:lang w:eastAsia="ru-RU" w:bidi="ru-RU"/>
        </w:rPr>
      </w:pPr>
      <w:r w:rsidRPr="0002528B">
        <w:rPr>
          <w:rFonts w:eastAsia="Mangal"/>
          <w:lang w:eastAsia="ru-RU" w:bidi="ru-RU"/>
        </w:rPr>
        <w:t>право на сокращенную продолжительность рабочего времени;</w:t>
      </w:r>
    </w:p>
    <w:p w:rsidR="00D65A56" w:rsidRPr="0002528B" w:rsidRDefault="00D65A56" w:rsidP="00D65A56">
      <w:pPr>
        <w:pStyle w:val="a4"/>
        <w:widowControl w:val="0"/>
        <w:numPr>
          <w:ilvl w:val="0"/>
          <w:numId w:val="9"/>
        </w:numPr>
        <w:suppressAutoHyphens/>
        <w:contextualSpacing/>
        <w:jc w:val="both"/>
        <w:textAlignment w:val="baseline"/>
        <w:rPr>
          <w:rFonts w:eastAsia="Mangal"/>
          <w:lang w:eastAsia="ru-RU" w:bidi="ru-RU"/>
        </w:rPr>
      </w:pPr>
      <w:r w:rsidRPr="0002528B">
        <w:rPr>
          <w:rFonts w:eastAsia="Mangal"/>
          <w:lang w:eastAsia="ru-RU" w:bidi="ru-RU"/>
        </w:rPr>
        <w:t>право на дополнительное профессиональное образование по профилю педагогической деятельности не реже чем один раз в три года;</w:t>
      </w:r>
    </w:p>
    <w:p w:rsidR="00D65A56" w:rsidRPr="0002528B" w:rsidRDefault="00D65A56" w:rsidP="00D65A56">
      <w:pPr>
        <w:pStyle w:val="a4"/>
        <w:widowControl w:val="0"/>
        <w:numPr>
          <w:ilvl w:val="0"/>
          <w:numId w:val="9"/>
        </w:numPr>
        <w:suppressAutoHyphens/>
        <w:contextualSpacing/>
        <w:jc w:val="both"/>
        <w:textAlignment w:val="baseline"/>
        <w:rPr>
          <w:rFonts w:eastAsia="Mangal"/>
          <w:lang w:eastAsia="ru-RU" w:bidi="ru-RU"/>
        </w:rPr>
      </w:pPr>
      <w:r w:rsidRPr="0002528B">
        <w:rPr>
          <w:rFonts w:eastAsia="Mangal"/>
          <w:lang w:eastAsia="ru-RU" w:bidi="ru-RU"/>
        </w:rPr>
        <w:t>право на ежегодный основной удлиненный оплачиваемый отпуск;</w:t>
      </w:r>
    </w:p>
    <w:p w:rsidR="00D65A56" w:rsidRPr="0002528B" w:rsidRDefault="00D65A56" w:rsidP="00D65A56">
      <w:pPr>
        <w:pStyle w:val="a4"/>
        <w:widowControl w:val="0"/>
        <w:numPr>
          <w:ilvl w:val="0"/>
          <w:numId w:val="9"/>
        </w:numPr>
        <w:suppressAutoHyphens/>
        <w:contextualSpacing/>
        <w:jc w:val="both"/>
        <w:textAlignment w:val="baseline"/>
        <w:rPr>
          <w:rFonts w:eastAsia="Mangal"/>
          <w:lang w:eastAsia="ru-RU" w:bidi="ru-RU"/>
        </w:rPr>
      </w:pPr>
      <w:r w:rsidRPr="0002528B">
        <w:rPr>
          <w:rFonts w:eastAsia="Mangal"/>
          <w:lang w:eastAsia="ru-RU" w:bidi="ru-RU"/>
        </w:rPr>
        <w:t>право на длительный отпуск сроком до одного года не реже чем через каждые десять лет непрерывной педагогической работы в порядке, установленном коллективным договором Учреждения;</w:t>
      </w:r>
    </w:p>
    <w:p w:rsidR="00D65A56" w:rsidRPr="0002528B" w:rsidRDefault="00D65A56" w:rsidP="00D65A56">
      <w:pPr>
        <w:pStyle w:val="a4"/>
        <w:widowControl w:val="0"/>
        <w:numPr>
          <w:ilvl w:val="0"/>
          <w:numId w:val="9"/>
        </w:numPr>
        <w:suppressAutoHyphens/>
        <w:contextualSpacing/>
        <w:jc w:val="both"/>
        <w:textAlignment w:val="baseline"/>
        <w:rPr>
          <w:rFonts w:eastAsia="Mangal"/>
          <w:lang w:eastAsia="ru-RU" w:bidi="ru-RU"/>
        </w:rPr>
      </w:pPr>
      <w:r w:rsidRPr="0002528B">
        <w:rPr>
          <w:rFonts w:eastAsia="Mangal"/>
          <w:lang w:eastAsia="ru-RU" w:bidi="ru-RU"/>
        </w:rPr>
        <w:t>право на досрочное назначение страховой пенсии по старости в порядке, установленном законодательством Российской Федерации;</w:t>
      </w:r>
    </w:p>
    <w:p w:rsidR="00D65A56" w:rsidRPr="0002528B" w:rsidRDefault="00D65A56" w:rsidP="00D65A56">
      <w:pPr>
        <w:pStyle w:val="a4"/>
        <w:widowControl w:val="0"/>
        <w:numPr>
          <w:ilvl w:val="0"/>
          <w:numId w:val="9"/>
        </w:numPr>
        <w:suppressAutoHyphens/>
        <w:contextualSpacing/>
        <w:jc w:val="both"/>
        <w:textAlignment w:val="baseline"/>
        <w:rPr>
          <w:rFonts w:eastAsia="Mangal"/>
          <w:lang w:eastAsia="ru-RU" w:bidi="ru-RU"/>
        </w:rPr>
      </w:pPr>
      <w:r w:rsidRPr="0002528B">
        <w:rPr>
          <w:rFonts w:eastAsia="Mangal"/>
          <w:lang w:eastAsia="ru-RU" w:bidi="ru-RU"/>
        </w:rPr>
        <w:t>иные трудовые права, меры социальной поддержки, установленные федеральными законами, законодательными актами Вологодской области, Уставом Учреждения и локальными актами Учреждения.</w:t>
      </w:r>
    </w:p>
    <w:p w:rsidR="00D65A56" w:rsidRPr="0002528B" w:rsidRDefault="00D65A56" w:rsidP="00D65A56">
      <w:pPr>
        <w:ind w:firstLine="540"/>
        <w:jc w:val="both"/>
        <w:textAlignment w:val="baseline"/>
        <w:rPr>
          <w:rFonts w:eastAsia="Mangal"/>
          <w:lang w:eastAsia="ru-RU" w:bidi="ru-RU"/>
        </w:rPr>
      </w:pPr>
      <w:r w:rsidRPr="0002528B">
        <w:rPr>
          <w:rFonts w:eastAsia="Mangal"/>
          <w:lang w:eastAsia="ru-RU" w:bidi="ru-RU"/>
        </w:rPr>
        <w:t>5.3. Работники обязаны:</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добросовестно исполнять трудовые обязанности, возложенные на него трудовым договором, соблюдать настоящие Правила и иные локальные акты Учреждения, требования по охране труда и технике безопасности;</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поддерживать порядок и дисциплину на территории Учреждения, бережно относиться к имуществу Учреждения;</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своевременно ставить в известность Работодателя о невозможности по уважительным причинам выполнять возложенные на него обязанности;</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не разглашать информацию, связанную с осуществлением трудовой деятельности, в том числе не разглашать персональные данные Работников и обучающихся Учреждения, государственную и иную тайну, охраняемую законодательством Российской Федерации;</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не разглашать персональные данные, ставшие ему известными в связи с выполнением трудовых обязанностей;</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lastRenderedPageBreak/>
        <w:t>уважать честь и достоинство обучающихся, работников Учреждения, родителей (законных представителей) обучающихся;</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осуществлять свою деятельность на высоком профессиональном уровне;</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соблюдать трудовую дисциплину, правовые, нравственные и этические нормы;</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систематически повышать свой профессиональный уровень;</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проходить аттестацию на соответствие занимаемой должности в порядке, установленном законодательством об образовании, локальным нормативным Учреждения;</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 xml:space="preserve">обращаться в комиссию по противодействию коррупции </w:t>
      </w:r>
      <w:proofErr w:type="gramStart"/>
      <w:r w:rsidRPr="0002528B">
        <w:rPr>
          <w:rFonts w:eastAsia="Mangal"/>
          <w:lang w:eastAsia="ru-RU" w:bidi="ru-RU"/>
        </w:rPr>
        <w:t>и(</w:t>
      </w:r>
      <w:proofErr w:type="gramEnd"/>
      <w:r w:rsidRPr="0002528B">
        <w:rPr>
          <w:rFonts w:eastAsia="Mangal"/>
          <w:lang w:eastAsia="ru-RU" w:bidi="ru-RU"/>
        </w:rPr>
        <w:t>или) в комиссию по урегулированию споров между участниками образовательного процесса Учреждения в случае, если не может разрешить проблему, либо вовлечён в ситуацию этического конфликта или этической неопределённости;</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качественно и своевременно выполнять поручения, распоряжения, задания и указания Работодателя;</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соблюдать требования по охране труда и обеспечению безопасности труда;</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способствовать созданию благоприятной деловой атмосферы в коллективе;</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незамедлительно сообщать Работодателю либо непосредственному руководителю о возникновении ситуации, представляющей угрозу жизни и здоровью участников образовательного процесса, сохранности имущества Работодателя;</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поддерживать свое рабочее место, оборудование и приспособления в исправном состоянии, порядке и чистоте;</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соблюдать установленный Работодателем порядок хранения документов и материальных ценностей;</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представлять в случае изменения персональных данных в течение 10 календарных дней соответствующие документы Работодателю;</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при заболевании или невозможности выйти на работу по уважительным причинам Работник обязан в этот же день поставить об этом в известность Работодателя. В первый день явки на рабочее место представить подтверждение обстоятельств, послуживших причиной отсутствия на рабочем месте, а в случае болезни представить листок нетрудоспособности, выданный медицинской организацией в форме документа на бумажном носителе или в форме электронного документа;</w:t>
      </w:r>
    </w:p>
    <w:p w:rsidR="00D65A56" w:rsidRPr="0002528B" w:rsidRDefault="00D65A56" w:rsidP="00D65A56">
      <w:pPr>
        <w:pStyle w:val="a4"/>
        <w:widowControl w:val="0"/>
        <w:numPr>
          <w:ilvl w:val="0"/>
          <w:numId w:val="10"/>
        </w:numPr>
        <w:suppressAutoHyphens/>
        <w:contextualSpacing/>
        <w:jc w:val="both"/>
        <w:textAlignment w:val="baseline"/>
        <w:rPr>
          <w:rFonts w:eastAsia="Mangal"/>
          <w:lang w:eastAsia="ru-RU" w:bidi="ru-RU"/>
        </w:rPr>
      </w:pPr>
      <w:r w:rsidRPr="0002528B">
        <w:rPr>
          <w:rFonts w:eastAsia="Mangal"/>
          <w:lang w:eastAsia="ru-RU" w:bidi="ru-RU"/>
        </w:rPr>
        <w:t>не допускать:</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w:t>
      </w:r>
      <w:r w:rsidRPr="0002528B">
        <w:rPr>
          <w:rFonts w:eastAsia="Mangal"/>
          <w:lang w:eastAsia="ru-RU" w:bidi="ru-RU"/>
        </w:rPr>
        <w:lastRenderedPageBreak/>
        <w:t>имущественного или семейного положения, политических или религиозных предпочтений;</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б) грубости, проявлений пренебрежительного тона, заносчивости, предвзятых замечаний, предъявления неправомерных, незаслуженных обвинений обучающихся;</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в) угроз, оскорбительных выражений или реплик, действий, препятствующих нормальному общению или провоцирующих противоправное поведение;</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г) получения в связи с исполнением должностных обязанностей вознаграждения (подарки) от физических и юридических лиц;</w:t>
      </w:r>
    </w:p>
    <w:p w:rsidR="00D65A56" w:rsidRPr="0002528B" w:rsidRDefault="00D65A56" w:rsidP="00D65A56">
      <w:pPr>
        <w:pStyle w:val="a4"/>
        <w:widowControl w:val="0"/>
        <w:numPr>
          <w:ilvl w:val="0"/>
          <w:numId w:val="11"/>
        </w:numPr>
        <w:suppressAutoHyphens/>
        <w:contextualSpacing/>
        <w:jc w:val="both"/>
        <w:textAlignment w:val="baseline"/>
        <w:rPr>
          <w:rFonts w:eastAsia="Mangal"/>
          <w:lang w:eastAsia="ru-RU" w:bidi="ru-RU"/>
        </w:rPr>
      </w:pPr>
      <w:r w:rsidRPr="0002528B">
        <w:rPr>
          <w:rFonts w:eastAsia="Mangal"/>
          <w:lang w:eastAsia="ru-RU" w:bidi="ru-RU"/>
        </w:rPr>
        <w:t>соблюдать установленные Работодателем требования:</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а)</w:t>
      </w:r>
      <w:r w:rsidRPr="0002528B">
        <w:rPr>
          <w:rFonts w:eastAsia="Mangal"/>
          <w:lang w:val="ru-RU" w:eastAsia="ru-RU" w:bidi="ru-RU"/>
        </w:rPr>
        <w:t> </w:t>
      </w:r>
      <w:r w:rsidRPr="0002528B">
        <w:rPr>
          <w:rFonts w:eastAsia="Mangal"/>
          <w:lang w:eastAsia="ru-RU" w:bidi="ru-RU"/>
        </w:rPr>
        <w:t>не использовать в личных целях инструменты, приспособления, технику и оборудование Работодателя;</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б)</w:t>
      </w:r>
      <w:r w:rsidRPr="0002528B">
        <w:rPr>
          <w:rFonts w:eastAsia="Mangal"/>
          <w:lang w:val="ru-RU" w:eastAsia="ru-RU" w:bidi="ru-RU"/>
        </w:rPr>
        <w:t> </w:t>
      </w:r>
      <w:r w:rsidRPr="0002528B">
        <w:rPr>
          <w:rFonts w:eastAsia="Mangal"/>
          <w:lang w:eastAsia="ru-RU" w:bidi="ru-RU"/>
        </w:rPr>
        <w:t>не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в)</w:t>
      </w:r>
      <w:r w:rsidRPr="0002528B">
        <w:rPr>
          <w:rFonts w:eastAsia="Mangal"/>
          <w:lang w:val="ru-RU" w:eastAsia="ru-RU" w:bidi="ru-RU"/>
        </w:rPr>
        <w:t> </w:t>
      </w:r>
      <w:r w:rsidRPr="0002528B">
        <w:rPr>
          <w:rFonts w:eastAsia="Mangal"/>
          <w:lang w:eastAsia="ru-RU" w:bidi="ru-RU"/>
        </w:rPr>
        <w:t>не курить в помещениях и на территории Учреждения;</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г)</w:t>
      </w:r>
      <w:r w:rsidRPr="0002528B">
        <w:rPr>
          <w:rFonts w:eastAsia="Mangal"/>
          <w:lang w:val="ru-RU" w:eastAsia="ru-RU" w:bidi="ru-RU"/>
        </w:rPr>
        <w:t> </w:t>
      </w:r>
      <w:r w:rsidRPr="0002528B">
        <w:rPr>
          <w:rFonts w:eastAsia="Mangal"/>
          <w:lang w:eastAsia="ru-RU" w:bidi="ru-RU"/>
        </w:rPr>
        <w:t>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д)</w:t>
      </w:r>
      <w:r w:rsidRPr="0002528B">
        <w:rPr>
          <w:rFonts w:eastAsia="Mangal"/>
          <w:lang w:val="ru-RU" w:eastAsia="ru-RU" w:bidi="ru-RU"/>
        </w:rPr>
        <w:t> </w:t>
      </w:r>
      <w:r w:rsidRPr="0002528B">
        <w:rPr>
          <w:rFonts w:eastAsia="Mangal"/>
          <w:lang w:eastAsia="ru-RU" w:bidi="ru-RU"/>
        </w:rPr>
        <w:t>не выносить и не передавать другим лицам служебную информацию на бумажных и электронных носителях;</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е)</w:t>
      </w:r>
      <w:r w:rsidRPr="0002528B">
        <w:rPr>
          <w:rFonts w:eastAsia="Mangal"/>
          <w:lang w:val="ru-RU" w:eastAsia="ru-RU" w:bidi="ru-RU"/>
        </w:rPr>
        <w:t> </w:t>
      </w:r>
      <w:r w:rsidRPr="0002528B">
        <w:rPr>
          <w:rFonts w:eastAsia="Mangal"/>
          <w:lang w:eastAsia="ru-RU" w:bidi="ru-RU"/>
        </w:rPr>
        <w:t>не оставлять на длительное время рабочее место, не сообщив об этом своему непосредственному руководителю и не получив его разрешения.</w:t>
      </w:r>
    </w:p>
    <w:p w:rsidR="00D65A56" w:rsidRPr="0002528B" w:rsidRDefault="00D65A56" w:rsidP="00D65A56">
      <w:pPr>
        <w:jc w:val="both"/>
        <w:textAlignment w:val="baseline"/>
        <w:rPr>
          <w:rFonts w:eastAsia="Mangal"/>
          <w:lang w:eastAsia="ru-RU" w:bidi="ru-RU"/>
        </w:rPr>
      </w:pPr>
      <w:r w:rsidRPr="0002528B">
        <w:rPr>
          <w:rFonts w:eastAsia="Mangal"/>
          <w:lang w:eastAsia="ru-RU" w:bidi="ru-RU"/>
        </w:rPr>
        <w:tab/>
        <w:t>5.4. Педагогические работники Учреждения обязаны:</w:t>
      </w:r>
    </w:p>
    <w:p w:rsidR="00D65A56" w:rsidRPr="0002528B" w:rsidRDefault="00D65A56" w:rsidP="00D65A56">
      <w:pPr>
        <w:pStyle w:val="a4"/>
        <w:widowControl w:val="0"/>
        <w:numPr>
          <w:ilvl w:val="0"/>
          <w:numId w:val="11"/>
        </w:numPr>
        <w:suppressAutoHyphens/>
        <w:contextualSpacing/>
        <w:jc w:val="both"/>
        <w:textAlignment w:val="baseline"/>
        <w:rPr>
          <w:rFonts w:eastAsia="Mangal"/>
          <w:lang w:eastAsia="ru-RU" w:bidi="ru-RU"/>
        </w:rPr>
      </w:pPr>
      <w:r w:rsidRPr="0002528B">
        <w:rPr>
          <w:rFonts w:eastAsia="Mangal"/>
          <w:lang w:eastAsia="ru-RU" w:bidi="ru-RU"/>
        </w:rPr>
        <w:t>обеспечивать выполнение договора об образовании, заключенного между Учреждением и родителями (законными представителями) воспитанников,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w:t>
      </w:r>
    </w:p>
    <w:p w:rsidR="00D65A56" w:rsidRPr="0002528B" w:rsidRDefault="00D65A56" w:rsidP="00D65A56">
      <w:pPr>
        <w:pStyle w:val="a4"/>
        <w:widowControl w:val="0"/>
        <w:numPr>
          <w:ilvl w:val="0"/>
          <w:numId w:val="11"/>
        </w:numPr>
        <w:suppressAutoHyphens/>
        <w:contextualSpacing/>
        <w:jc w:val="both"/>
        <w:textAlignment w:val="baseline"/>
        <w:rPr>
          <w:rFonts w:eastAsia="Mangal"/>
          <w:lang w:val="ru-RU" w:eastAsia="ru-RU" w:bidi="ru-RU"/>
        </w:rPr>
      </w:pPr>
      <w:r w:rsidRPr="0002528B">
        <w:rPr>
          <w:rFonts w:eastAsia="Mangal"/>
          <w:lang w:eastAsia="ru-RU" w:bidi="ru-RU"/>
        </w:rPr>
        <w:t>сотрудничать с семьей воспитанника Учреждения по вопросам воспитания и обучения, принимать участие в разборе конфликтов по письменному заявлению родителей (законных представителей).</w:t>
      </w:r>
    </w:p>
    <w:p w:rsidR="00D65A56" w:rsidRPr="00ED7B5D" w:rsidRDefault="00D65A56" w:rsidP="00D65A56">
      <w:pPr>
        <w:ind w:firstLine="540"/>
        <w:jc w:val="both"/>
        <w:textAlignment w:val="baseline"/>
        <w:rPr>
          <w:rFonts w:eastAsia="Mangal"/>
          <w:color w:val="00B050"/>
          <w:lang w:val="ru-RU" w:eastAsia="ru-RU" w:bidi="ru-RU"/>
        </w:rPr>
      </w:pPr>
    </w:p>
    <w:p w:rsidR="00D65A56" w:rsidRPr="001E13F9" w:rsidRDefault="00D65A56" w:rsidP="00D65A56">
      <w:pPr>
        <w:ind w:firstLine="540"/>
        <w:jc w:val="center"/>
        <w:textAlignment w:val="baseline"/>
        <w:rPr>
          <w:rFonts w:eastAsia="Mangal"/>
          <w:lang w:val="ru-RU" w:eastAsia="ru-RU" w:bidi="ru-RU"/>
        </w:rPr>
      </w:pPr>
      <w:r w:rsidRPr="001E13F9">
        <w:rPr>
          <w:rFonts w:eastAsia="Mangal"/>
          <w:b/>
          <w:bCs/>
          <w:lang w:val="ru-RU" w:eastAsia="ru-RU" w:bidi="ru-RU"/>
        </w:rPr>
        <w:t xml:space="preserve">6. </w:t>
      </w:r>
      <w:r w:rsidRPr="001E13F9">
        <w:rPr>
          <w:rFonts w:eastAsia="Mangal"/>
          <w:b/>
          <w:bCs/>
          <w:lang w:eastAsia="ru-RU" w:bidi="ru-RU"/>
        </w:rPr>
        <w:t>ОСНОВНЫЕ ПРАВА И ОБЯЗАННОСТИ РАБОТОДАТЕЛЯ</w:t>
      </w:r>
    </w:p>
    <w:p w:rsidR="00D65A56" w:rsidRPr="001E13F9" w:rsidRDefault="00D65A56" w:rsidP="00D65A56">
      <w:pPr>
        <w:ind w:firstLine="540"/>
        <w:jc w:val="both"/>
        <w:textAlignment w:val="baseline"/>
        <w:rPr>
          <w:rFonts w:eastAsia="Mangal"/>
          <w:lang w:val="ru-RU" w:eastAsia="ru-RU" w:bidi="ru-RU"/>
        </w:rPr>
      </w:pPr>
      <w:r w:rsidRPr="001E13F9">
        <w:rPr>
          <w:rFonts w:eastAsia="Mangal"/>
          <w:lang w:val="ru-RU" w:eastAsia="ru-RU" w:bidi="ru-RU"/>
        </w:rPr>
        <w:t>6.1. Работодатель имеет право:</w:t>
      </w:r>
    </w:p>
    <w:p w:rsidR="00D65A56" w:rsidRPr="001E13F9" w:rsidRDefault="00D65A56" w:rsidP="00D65A56">
      <w:pPr>
        <w:pStyle w:val="a4"/>
        <w:widowControl w:val="0"/>
        <w:numPr>
          <w:ilvl w:val="0"/>
          <w:numId w:val="12"/>
        </w:numPr>
        <w:suppressAutoHyphens/>
        <w:contextualSpacing/>
        <w:jc w:val="both"/>
        <w:textAlignment w:val="baseline"/>
        <w:rPr>
          <w:rFonts w:eastAsia="Mangal"/>
          <w:lang w:val="ru-RU" w:eastAsia="ru-RU" w:bidi="ru-RU"/>
        </w:rPr>
      </w:pPr>
      <w:r w:rsidRPr="001E13F9">
        <w:rPr>
          <w:rFonts w:eastAsia="Mangal"/>
          <w:lang w:val="ru-RU" w:eastAsia="ru-RU" w:bidi="ru-RU"/>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D65A56" w:rsidRPr="001E13F9" w:rsidRDefault="00D65A56" w:rsidP="00D65A56">
      <w:pPr>
        <w:pStyle w:val="a4"/>
        <w:widowControl w:val="0"/>
        <w:numPr>
          <w:ilvl w:val="0"/>
          <w:numId w:val="12"/>
        </w:numPr>
        <w:suppressAutoHyphens/>
        <w:contextualSpacing/>
        <w:jc w:val="both"/>
        <w:textAlignment w:val="baseline"/>
        <w:rPr>
          <w:rFonts w:eastAsia="Mangal"/>
          <w:lang w:val="ru-RU" w:eastAsia="ru-RU" w:bidi="ru-RU"/>
        </w:rPr>
      </w:pPr>
      <w:r w:rsidRPr="001E13F9">
        <w:rPr>
          <w:rFonts w:eastAsia="Mangal"/>
          <w:lang w:val="ru-RU" w:eastAsia="ru-RU" w:bidi="ru-RU"/>
        </w:rPr>
        <w:t>вести коллективные переговоры и заключать коллективные договоры;</w:t>
      </w:r>
    </w:p>
    <w:p w:rsidR="00D65A56" w:rsidRPr="001E13F9" w:rsidRDefault="00D65A56" w:rsidP="00D65A56">
      <w:pPr>
        <w:pStyle w:val="a4"/>
        <w:widowControl w:val="0"/>
        <w:numPr>
          <w:ilvl w:val="0"/>
          <w:numId w:val="12"/>
        </w:numPr>
        <w:suppressAutoHyphens/>
        <w:contextualSpacing/>
        <w:jc w:val="both"/>
        <w:textAlignment w:val="baseline"/>
        <w:rPr>
          <w:rFonts w:eastAsia="Mangal"/>
          <w:lang w:val="ru-RU" w:eastAsia="ru-RU" w:bidi="ru-RU"/>
        </w:rPr>
      </w:pPr>
      <w:r w:rsidRPr="001E13F9">
        <w:rPr>
          <w:rFonts w:eastAsia="Mangal"/>
          <w:lang w:val="ru-RU" w:eastAsia="ru-RU" w:bidi="ru-RU"/>
        </w:rPr>
        <w:t>поощрять работников за добросовестный эффективный труд;</w:t>
      </w:r>
    </w:p>
    <w:p w:rsidR="00D65A56" w:rsidRPr="001E13F9" w:rsidRDefault="00D65A56" w:rsidP="00D65A56">
      <w:pPr>
        <w:pStyle w:val="a4"/>
        <w:widowControl w:val="0"/>
        <w:numPr>
          <w:ilvl w:val="0"/>
          <w:numId w:val="12"/>
        </w:numPr>
        <w:suppressAutoHyphens/>
        <w:contextualSpacing/>
        <w:jc w:val="both"/>
        <w:textAlignment w:val="baseline"/>
        <w:rPr>
          <w:rFonts w:eastAsia="Mangal"/>
          <w:lang w:val="ru-RU" w:eastAsia="ru-RU" w:bidi="ru-RU"/>
        </w:rPr>
      </w:pPr>
      <w:r w:rsidRPr="001E13F9">
        <w:rPr>
          <w:rFonts w:eastAsia="Mangal"/>
          <w:lang w:val="ru-RU" w:eastAsia="ru-RU" w:bidi="ru-RU"/>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65A56" w:rsidRPr="001E13F9" w:rsidRDefault="00D65A56" w:rsidP="00D65A56">
      <w:pPr>
        <w:pStyle w:val="a4"/>
        <w:widowControl w:val="0"/>
        <w:numPr>
          <w:ilvl w:val="0"/>
          <w:numId w:val="12"/>
        </w:numPr>
        <w:suppressAutoHyphens/>
        <w:contextualSpacing/>
        <w:jc w:val="both"/>
        <w:textAlignment w:val="baseline"/>
        <w:rPr>
          <w:rFonts w:eastAsia="Mangal"/>
          <w:lang w:val="ru-RU" w:eastAsia="ru-RU" w:bidi="ru-RU"/>
        </w:rPr>
      </w:pPr>
      <w:r w:rsidRPr="001E13F9">
        <w:rPr>
          <w:rFonts w:eastAsia="Mangal"/>
          <w:lang w:val="ru-RU" w:eastAsia="ru-RU" w:bidi="ru-RU"/>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D65A56" w:rsidRPr="001E13F9" w:rsidRDefault="00D65A56" w:rsidP="00D65A56">
      <w:pPr>
        <w:pStyle w:val="a4"/>
        <w:widowControl w:val="0"/>
        <w:numPr>
          <w:ilvl w:val="0"/>
          <w:numId w:val="12"/>
        </w:numPr>
        <w:suppressAutoHyphens/>
        <w:contextualSpacing/>
        <w:jc w:val="both"/>
        <w:textAlignment w:val="baseline"/>
        <w:rPr>
          <w:rFonts w:eastAsia="Mangal"/>
          <w:lang w:val="ru-RU" w:eastAsia="ru-RU" w:bidi="ru-RU"/>
        </w:rPr>
      </w:pPr>
      <w:r w:rsidRPr="001E13F9">
        <w:rPr>
          <w:rFonts w:eastAsia="Mangal"/>
          <w:lang w:val="ru-RU" w:eastAsia="ru-RU" w:bidi="ru-RU"/>
        </w:rPr>
        <w:t>принимать локальные нормативные акты.</w:t>
      </w:r>
    </w:p>
    <w:p w:rsidR="00D65A56" w:rsidRPr="001E13F9" w:rsidRDefault="00D65A56" w:rsidP="00D65A56">
      <w:pPr>
        <w:ind w:firstLine="540"/>
        <w:jc w:val="both"/>
        <w:textAlignment w:val="baseline"/>
        <w:rPr>
          <w:rFonts w:eastAsia="Mangal"/>
          <w:lang w:val="ru-RU" w:eastAsia="ru-RU" w:bidi="ru-RU"/>
        </w:rPr>
      </w:pPr>
      <w:r w:rsidRPr="001E13F9">
        <w:rPr>
          <w:rFonts w:eastAsia="Mangal"/>
          <w:lang w:val="ru-RU" w:eastAsia="ru-RU" w:bidi="ru-RU"/>
        </w:rPr>
        <w:t>6.2. Работодатель обязан:</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t xml:space="preserve">соблюдать трудовое законодательство и иные нормативные правовые акты, </w:t>
      </w:r>
      <w:r w:rsidRPr="001E13F9">
        <w:rPr>
          <w:rFonts w:eastAsia="Mangal"/>
          <w:lang w:val="ru-RU" w:eastAsia="ru-RU" w:bidi="ru-RU"/>
        </w:rPr>
        <w:lastRenderedPageBreak/>
        <w:t>содержащие нормы трудового права, локальные нормативные акты, условия трудовых договоров</w:t>
      </w:r>
      <w:r w:rsidRPr="001E13F9">
        <w:rPr>
          <w:rFonts w:eastAsia="Mangal"/>
          <w:lang w:eastAsia="ru-RU" w:bidi="ru-RU"/>
        </w:rPr>
        <w:t>и дополнительных соглашений к ним</w:t>
      </w:r>
      <w:r w:rsidRPr="001E13F9">
        <w:rPr>
          <w:rFonts w:eastAsia="Mangal"/>
          <w:lang w:val="ru-RU" w:eastAsia="ru-RU" w:bidi="ru-RU"/>
        </w:rPr>
        <w:t>;</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t>предоставлять работникам работу, обусловленную трудовым договором;</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val="ru-RU" w:eastAsia="ru-RU" w:bidi="ru-RU"/>
        </w:rPr>
        <w:t>обеспечивать безопасность и условия труда, соответствующие государственным нормативным требованиям охраны труда;</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eastAsia="ru-RU" w:bidi="ru-RU"/>
        </w:rPr>
        <w:t>обеспечивать Работникам равную оплату за труд равной ценности;</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eastAsia="ru-RU" w:bidi="ru-RU"/>
        </w:rPr>
        <w:t>вести учет времени, фактически отработанного каждым Работником;</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eastAsia="ru-RU" w:bidi="ru-RU"/>
        </w:rPr>
        <w:t>выплачивать в полном размере причитающуюся Работникам заработную плату каждые полмесяца в сроки, установленные Правилами, коллективным договором или трудовыми договорами;</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eastAsia="ru-RU" w:bidi="ru-RU"/>
        </w:rPr>
        <w:t>своевременно рассматривать предложения Работников, направленные на улучшение работы Учреждения;</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t xml:space="preserve">обеспечивать </w:t>
      </w:r>
      <w:r w:rsidRPr="001E13F9">
        <w:rPr>
          <w:rFonts w:eastAsia="Mangal"/>
          <w:lang w:eastAsia="ru-RU" w:bidi="ru-RU"/>
        </w:rPr>
        <w:t>Работников</w:t>
      </w:r>
      <w:r w:rsidRPr="001E13F9">
        <w:rPr>
          <w:rFonts w:eastAsia="Mangal"/>
          <w:lang w:val="ru-RU" w:eastAsia="ru-RU" w:bidi="ru-RU"/>
        </w:rPr>
        <w:t xml:space="preserve"> оборудованием, инструментами, технической документацией и иными средствами, необходимыми для исполнения ими трудовых обязанностей;</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val="ru-RU" w:eastAsia="ru-RU" w:bidi="ru-RU"/>
        </w:rPr>
        <w:t xml:space="preserve">знакомить </w:t>
      </w:r>
      <w:r w:rsidRPr="001E13F9">
        <w:rPr>
          <w:rFonts w:eastAsia="Mangal"/>
          <w:lang w:eastAsia="ru-RU" w:bidi="ru-RU"/>
        </w:rPr>
        <w:t>Работников</w:t>
      </w:r>
      <w:r w:rsidRPr="001E13F9">
        <w:rPr>
          <w:rFonts w:eastAsia="Mangal"/>
          <w:lang w:val="ru-RU" w:eastAsia="ru-RU" w:bidi="ru-RU"/>
        </w:rPr>
        <w:t xml:space="preserve"> под роспись с принимаемыми локальными нормативными актами, непосредственно связанными с их трудовой деятельностью;</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eastAsia="ru-RU" w:bidi="ru-RU"/>
        </w:rPr>
        <w:t>создавать условия для дополнительного профессионального образования Работников;</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eastAsia="ru-RU" w:bidi="ru-RU"/>
        </w:rPr>
        <w:t>создавать условия для повышения уровня знаний в области охраны труда;</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eastAsia="ru-RU" w:bidi="ru-RU"/>
        </w:rPr>
        <w:t>обеспечивать защиту персональных данных Работников в соответствии с действующим законодательством;</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t>вести коллективные переговоры, а также заключать коллективный договор в порядке, установленном Трудовым кодексом Российской Федерации;</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w:t>
      </w:r>
      <w:r w:rsidRPr="00ED7B5D">
        <w:rPr>
          <w:rFonts w:eastAsia="Mangal"/>
          <w:color w:val="00B050"/>
          <w:lang w:val="ru-RU" w:eastAsia="ru-RU" w:bidi="ru-RU"/>
        </w:rPr>
        <w:t xml:space="preserve"> </w:t>
      </w:r>
      <w:r w:rsidRPr="001E13F9">
        <w:rPr>
          <w:rFonts w:eastAsia="Mangal"/>
          <w:lang w:val="ru-RU" w:eastAsia="ru-RU" w:bidi="ru-RU"/>
        </w:rPr>
        <w:t>правовых актов, содержащих нормы трудового права;</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t>создавать условия, обеспечивающие участие работников в управлении организацией в предусмотренных Трудовым кодексом Российской Федерации, иными федеральными законами формах;</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t xml:space="preserve">обеспечивать бытовые нужды </w:t>
      </w:r>
      <w:r w:rsidRPr="001E13F9">
        <w:rPr>
          <w:rFonts w:eastAsia="Mangal"/>
          <w:lang w:eastAsia="ru-RU" w:bidi="ru-RU"/>
        </w:rPr>
        <w:t>Работников</w:t>
      </w:r>
      <w:r w:rsidRPr="001E13F9">
        <w:rPr>
          <w:rFonts w:eastAsia="Mangal"/>
          <w:lang w:val="ru-RU" w:eastAsia="ru-RU" w:bidi="ru-RU"/>
        </w:rPr>
        <w:t>, связанные с исполнением ими трудовых обязанностей;</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val="ru-RU" w:eastAsia="ru-RU" w:bidi="ru-RU"/>
        </w:rPr>
        <w:t xml:space="preserve">осуществлять обязательное социальное страхование </w:t>
      </w:r>
      <w:r w:rsidRPr="001E13F9">
        <w:rPr>
          <w:rFonts w:eastAsia="Mangal"/>
          <w:lang w:eastAsia="ru-RU" w:bidi="ru-RU"/>
        </w:rPr>
        <w:t>Работников</w:t>
      </w:r>
      <w:r w:rsidRPr="001E13F9">
        <w:rPr>
          <w:rFonts w:eastAsia="Mangal"/>
          <w:lang w:val="ru-RU" w:eastAsia="ru-RU" w:bidi="ru-RU"/>
        </w:rPr>
        <w:t xml:space="preserve"> в порядке, установленном федеральными законами;</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eastAsia="ru-RU" w:bidi="ru-RU"/>
        </w:rPr>
        <w:t>отстранять от работы Работников в случаях, предусмотренных Трудовым кодексом Российской Федерации, иными федеральными законами и нормативными правовыми актами Российской Федерации;</w:t>
      </w:r>
    </w:p>
    <w:p w:rsidR="00D65A56" w:rsidRPr="001E13F9" w:rsidRDefault="00D65A56" w:rsidP="00D65A56">
      <w:pPr>
        <w:pStyle w:val="a4"/>
        <w:widowControl w:val="0"/>
        <w:numPr>
          <w:ilvl w:val="0"/>
          <w:numId w:val="13"/>
        </w:numPr>
        <w:suppressAutoHyphens/>
        <w:contextualSpacing/>
        <w:jc w:val="both"/>
        <w:textAlignment w:val="baseline"/>
        <w:rPr>
          <w:rFonts w:eastAsia="Mangal"/>
          <w:lang w:eastAsia="ru-RU" w:bidi="ru-RU"/>
        </w:rPr>
      </w:pPr>
      <w:r w:rsidRPr="001E13F9">
        <w:rPr>
          <w:rFonts w:eastAsia="Mangal"/>
          <w:lang w:eastAsia="ru-RU" w:bidi="ru-RU"/>
        </w:rPr>
        <w:t>перед началом работы (началом непосредственного исполнения Работником обязанностей, предусмотренных заключенным трудовым договором) проводить инструктаж по правилам техники безопасности на рабочем месте, по охране труда, обучение безопасным методам и приемам выполнения работ и оказанию первой помощи при несчастных случаях на производстве;</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eastAsia="ru-RU" w:bidi="ru-RU"/>
        </w:rPr>
        <w:t>создавать и выделять специальные рабочие места для трудоустройства инвалидов в соответствии с установленной квотой;</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lastRenderedPageBreak/>
        <w:t xml:space="preserve">возмещать вред, причиненный </w:t>
      </w:r>
      <w:r w:rsidRPr="001E13F9">
        <w:rPr>
          <w:rFonts w:eastAsia="Mangal"/>
          <w:lang w:eastAsia="ru-RU" w:bidi="ru-RU"/>
        </w:rPr>
        <w:t>Работникам</w:t>
      </w:r>
      <w:r w:rsidRPr="001E13F9">
        <w:rPr>
          <w:rFonts w:eastAsia="Mangal"/>
          <w:lang w:val="ru-RU" w:eastAsia="ru-RU" w:bidi="ru-RU"/>
        </w:rPr>
        <w:t xml:space="preserve">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D65A56" w:rsidRPr="001E13F9" w:rsidRDefault="00D65A56" w:rsidP="00D65A56">
      <w:pPr>
        <w:pStyle w:val="a4"/>
        <w:widowControl w:val="0"/>
        <w:numPr>
          <w:ilvl w:val="0"/>
          <w:numId w:val="13"/>
        </w:numPr>
        <w:suppressAutoHyphens/>
        <w:contextualSpacing/>
        <w:jc w:val="both"/>
        <w:textAlignment w:val="baseline"/>
        <w:rPr>
          <w:rFonts w:eastAsia="Mangal"/>
          <w:lang w:val="ru-RU" w:eastAsia="ru-RU" w:bidi="ru-RU"/>
        </w:rPr>
      </w:pPr>
      <w:r w:rsidRPr="001E13F9">
        <w:rPr>
          <w:rFonts w:eastAsia="Mangal"/>
          <w:lang w:val="ru-RU" w:eastAsia="ru-RU" w:bidi="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D65A56" w:rsidRPr="001E13F9" w:rsidRDefault="00D65A56" w:rsidP="00D65A56">
      <w:pPr>
        <w:ind w:firstLine="540"/>
        <w:jc w:val="both"/>
        <w:textAlignment w:val="baseline"/>
        <w:rPr>
          <w:rFonts w:eastAsia="Mangal"/>
          <w:lang w:eastAsia="ru-RU" w:bidi="ru-RU"/>
        </w:rPr>
      </w:pPr>
      <w:r w:rsidRPr="001E13F9">
        <w:rPr>
          <w:rFonts w:eastAsia="Mangal"/>
          <w:lang w:val="ru-RU" w:eastAsia="ru-RU" w:bidi="ru-RU"/>
        </w:rPr>
        <w:t>6.2.1.</w:t>
      </w:r>
      <w:r w:rsidRPr="001E13F9">
        <w:rPr>
          <w:rFonts w:eastAsia="Mangal"/>
          <w:lang w:eastAsia="ru-RU" w:bidi="ru-RU"/>
        </w:rPr>
        <w:t>Работодатель обязан отстранить от работы (не допускать к работе) Работника:</w:t>
      </w:r>
    </w:p>
    <w:p w:rsidR="00D65A56" w:rsidRPr="001E13F9" w:rsidRDefault="00D65A56" w:rsidP="00D65A56">
      <w:pPr>
        <w:pStyle w:val="a4"/>
        <w:widowControl w:val="0"/>
        <w:numPr>
          <w:ilvl w:val="0"/>
          <w:numId w:val="14"/>
        </w:numPr>
        <w:suppressAutoHyphens/>
        <w:contextualSpacing/>
        <w:jc w:val="both"/>
        <w:textAlignment w:val="baseline"/>
        <w:rPr>
          <w:rFonts w:eastAsia="Mangal"/>
          <w:lang w:eastAsia="ru-RU" w:bidi="ru-RU"/>
        </w:rPr>
      </w:pPr>
      <w:r w:rsidRPr="001E13F9">
        <w:rPr>
          <w:rFonts w:eastAsia="Mangal"/>
          <w:lang w:eastAsia="ru-RU" w:bidi="ru-RU"/>
        </w:rPr>
        <w:t>появившегося на работе в состоянии алкогольного, наркотического или иного токсического опьянения;</w:t>
      </w:r>
    </w:p>
    <w:p w:rsidR="00D65A56" w:rsidRPr="001E13F9" w:rsidRDefault="00D65A56" w:rsidP="00D65A56">
      <w:pPr>
        <w:pStyle w:val="a4"/>
        <w:widowControl w:val="0"/>
        <w:numPr>
          <w:ilvl w:val="0"/>
          <w:numId w:val="14"/>
        </w:numPr>
        <w:suppressAutoHyphens/>
        <w:contextualSpacing/>
        <w:jc w:val="both"/>
        <w:textAlignment w:val="baseline"/>
        <w:rPr>
          <w:rFonts w:eastAsia="Mangal"/>
          <w:lang w:eastAsia="ru-RU" w:bidi="ru-RU"/>
        </w:rPr>
      </w:pPr>
      <w:r w:rsidRPr="001E13F9">
        <w:rPr>
          <w:rFonts w:eastAsia="Mangal"/>
          <w:lang w:eastAsia="ru-RU" w:bidi="ru-RU"/>
        </w:rPr>
        <w:t>не прошедшего в установленном порядке обучение и проверку знаний и навыков в области охраны труда,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w:t>
      </w:r>
    </w:p>
    <w:p w:rsidR="00D65A56" w:rsidRPr="001E13F9" w:rsidRDefault="00D65A56" w:rsidP="00D65A56">
      <w:pPr>
        <w:pStyle w:val="a4"/>
        <w:widowControl w:val="0"/>
        <w:numPr>
          <w:ilvl w:val="0"/>
          <w:numId w:val="14"/>
        </w:numPr>
        <w:suppressAutoHyphens/>
        <w:contextualSpacing/>
        <w:jc w:val="both"/>
        <w:textAlignment w:val="baseline"/>
        <w:rPr>
          <w:rFonts w:eastAsia="Mangal"/>
          <w:lang w:eastAsia="ru-RU" w:bidi="ru-RU"/>
        </w:rPr>
      </w:pPr>
      <w:r w:rsidRPr="001E13F9">
        <w:rPr>
          <w:rFonts w:eastAsia="Mangal"/>
          <w:lang w:eastAsia="ru-RU" w:bidi="ru-RU"/>
        </w:rPr>
        <w:t>не прошедшего в установленном порядке обязательный медицинский осмотр, а также обязательное психиатрическое освидетельствование;</w:t>
      </w:r>
    </w:p>
    <w:p w:rsidR="00D65A56" w:rsidRPr="001E13F9" w:rsidRDefault="00D65A56" w:rsidP="00D65A56">
      <w:pPr>
        <w:pStyle w:val="a4"/>
        <w:widowControl w:val="0"/>
        <w:numPr>
          <w:ilvl w:val="0"/>
          <w:numId w:val="14"/>
        </w:numPr>
        <w:suppressAutoHyphens/>
        <w:contextualSpacing/>
        <w:jc w:val="both"/>
        <w:textAlignment w:val="baseline"/>
        <w:rPr>
          <w:rFonts w:eastAsia="Mangal"/>
          <w:lang w:eastAsia="ru-RU" w:bidi="ru-RU"/>
        </w:rPr>
      </w:pPr>
      <w:r w:rsidRPr="001E13F9">
        <w:rPr>
          <w:rFonts w:eastAsia="Mangal"/>
          <w:lang w:eastAsia="ru-RU" w:bidi="ru-RU"/>
        </w:rPr>
        <w:t>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D65A56" w:rsidRPr="001E13F9" w:rsidRDefault="00D65A56" w:rsidP="00D65A56">
      <w:pPr>
        <w:pStyle w:val="a4"/>
        <w:widowControl w:val="0"/>
        <w:numPr>
          <w:ilvl w:val="0"/>
          <w:numId w:val="14"/>
        </w:numPr>
        <w:suppressAutoHyphens/>
        <w:contextualSpacing/>
        <w:jc w:val="both"/>
        <w:textAlignment w:val="baseline"/>
        <w:rPr>
          <w:rFonts w:eastAsia="Mangal"/>
          <w:lang w:eastAsia="ru-RU" w:bidi="ru-RU"/>
        </w:rPr>
      </w:pPr>
      <w:r w:rsidRPr="001E13F9">
        <w:rPr>
          <w:rFonts w:eastAsia="Mangal"/>
          <w:lang w:eastAsia="ru-RU" w:bidi="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65A56" w:rsidRPr="001E13F9" w:rsidRDefault="00D65A56" w:rsidP="00D65A56">
      <w:pPr>
        <w:pStyle w:val="a4"/>
        <w:widowControl w:val="0"/>
        <w:numPr>
          <w:ilvl w:val="0"/>
          <w:numId w:val="14"/>
        </w:numPr>
        <w:suppressAutoHyphens/>
        <w:contextualSpacing/>
        <w:jc w:val="both"/>
        <w:textAlignment w:val="baseline"/>
        <w:rPr>
          <w:rFonts w:eastAsia="Mangal"/>
          <w:lang w:eastAsia="ru-RU" w:bidi="ru-RU"/>
        </w:rPr>
      </w:pPr>
      <w:r w:rsidRPr="001E13F9">
        <w:rPr>
          <w:rFonts w:eastAsia="Mangal"/>
          <w:lang w:eastAsia="ru-RU" w:bidi="ru-RU"/>
        </w:rPr>
        <w:t>в других случаях, предусмотренных федеральными законами и иными нормативными правовыми актами Российской Федерации.</w:t>
      </w:r>
    </w:p>
    <w:p w:rsidR="00D65A56" w:rsidRPr="001E13F9" w:rsidRDefault="00D65A56" w:rsidP="00D65A56">
      <w:pPr>
        <w:pStyle w:val="a4"/>
        <w:widowControl w:val="0"/>
        <w:numPr>
          <w:ilvl w:val="0"/>
          <w:numId w:val="14"/>
        </w:numPr>
        <w:suppressAutoHyphens/>
        <w:contextualSpacing/>
        <w:jc w:val="both"/>
        <w:textAlignment w:val="baseline"/>
        <w:rPr>
          <w:rFonts w:eastAsia="Mangal"/>
          <w:lang w:eastAsia="ru-RU" w:bidi="ru-RU"/>
        </w:rPr>
      </w:pPr>
      <w:r w:rsidRPr="001E13F9">
        <w:rPr>
          <w:rFonts w:eastAsia="Mangal"/>
          <w:lang w:eastAsia="ru-RU" w:bidi="ru-RU"/>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D65A56" w:rsidRPr="001E13F9" w:rsidRDefault="00D65A56" w:rsidP="00D65A56">
      <w:pPr>
        <w:jc w:val="both"/>
        <w:textAlignment w:val="baseline"/>
        <w:rPr>
          <w:rFonts w:eastAsia="Mangal"/>
          <w:lang w:eastAsia="ru-RU" w:bidi="ru-RU"/>
        </w:rPr>
      </w:pPr>
      <w:r w:rsidRPr="001E13F9">
        <w:rPr>
          <w:rFonts w:eastAsia="Mangal"/>
          <w:lang w:eastAsia="ru-RU" w:bidi="ru-RU"/>
        </w:rPr>
        <w:tab/>
        <w:t>6.2.2. Работодатель обязан отстранить от работы (не допускать к работе)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3 и 4 части второй статьи 331 Трудового кодекса Российской Федерации.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D65A56" w:rsidRPr="001E13F9" w:rsidRDefault="00D65A56" w:rsidP="00D65A56">
      <w:pPr>
        <w:jc w:val="both"/>
        <w:textAlignment w:val="baseline"/>
        <w:rPr>
          <w:rFonts w:eastAsia="Mangal"/>
          <w:lang w:eastAsia="ru-RU" w:bidi="ru-RU"/>
        </w:rPr>
      </w:pPr>
      <w:r w:rsidRPr="001E13F9">
        <w:rPr>
          <w:rFonts w:eastAsia="Mangal"/>
          <w:lang w:eastAsia="ru-RU" w:bidi="ru-RU"/>
        </w:rPr>
        <w:tab/>
        <w:t>6.2.3. Работодатель обязан обеспечивать Работников специальной одеждой и другими средствами индивидуальной защиты, смывающими и обезвреживающими средствами, которые прошли в установленном законодательством порядке обязательную сертификацию или декларирование соответствия.</w:t>
      </w:r>
    </w:p>
    <w:p w:rsidR="00D65A56" w:rsidRPr="001E13F9" w:rsidRDefault="00D65A56" w:rsidP="00D65A56">
      <w:pPr>
        <w:ind w:firstLine="540"/>
        <w:jc w:val="both"/>
        <w:textAlignment w:val="baseline"/>
        <w:rPr>
          <w:rFonts w:eastAsia="Mangal"/>
          <w:lang w:val="ru-RU" w:eastAsia="ru-RU" w:bidi="ru-RU"/>
        </w:rPr>
      </w:pPr>
      <w:r w:rsidRPr="001E13F9">
        <w:rPr>
          <w:rFonts w:eastAsia="Mangal"/>
          <w:lang w:eastAsia="ru-RU" w:bidi="ru-RU"/>
        </w:rPr>
        <w:t>6.2.4.</w:t>
      </w:r>
      <w:r w:rsidRPr="001E13F9">
        <w:rPr>
          <w:rFonts w:eastAsia="Mangal"/>
          <w:lang w:val="ru-RU" w:eastAsia="ru-RU" w:bidi="ru-RU"/>
        </w:rPr>
        <w:t> </w:t>
      </w:r>
      <w:r w:rsidRPr="001E13F9">
        <w:rPr>
          <w:rFonts w:eastAsia="Mangal"/>
          <w:lang w:eastAsia="ru-RU" w:bidi="ru-RU"/>
        </w:rPr>
        <w:t>Работодатель обязан обеспечивать Работников, замещающих должности уборщика служебных помещений, рабочего по комплексному обслуживанию и ремонту зданий, дворника, сторожа, подсобного рабочего, помощника воспитателя специальной одеждой и другими средствами индивидуальной защиты, смывающими и обезвреживающими средствами согласно</w:t>
      </w:r>
      <w:r w:rsidRPr="00ED7B5D">
        <w:rPr>
          <w:rFonts w:eastAsia="Mangal"/>
          <w:color w:val="00B050"/>
          <w:lang w:eastAsia="ru-RU" w:bidi="ru-RU"/>
        </w:rPr>
        <w:t xml:space="preserve"> </w:t>
      </w:r>
      <w:r w:rsidRPr="001E13F9">
        <w:rPr>
          <w:rFonts w:eastAsia="Mangal"/>
          <w:lang w:eastAsia="ru-RU" w:bidi="ru-RU"/>
        </w:rPr>
        <w:t>нормативам, утвержденным Работодателем с учетом мнения Профсоюза.</w:t>
      </w:r>
    </w:p>
    <w:p w:rsidR="00D65A56" w:rsidRPr="001E13F9" w:rsidRDefault="00D65A56" w:rsidP="00D65A56">
      <w:pPr>
        <w:ind w:firstLine="540"/>
        <w:jc w:val="both"/>
        <w:textAlignment w:val="baseline"/>
        <w:rPr>
          <w:rFonts w:eastAsia="Mangal"/>
          <w:lang w:val="ru-RU" w:eastAsia="ru-RU" w:bidi="ru-RU"/>
        </w:rPr>
      </w:pPr>
    </w:p>
    <w:p w:rsidR="00D65A56" w:rsidRDefault="00D65A56" w:rsidP="00D65A56">
      <w:pPr>
        <w:ind w:firstLine="540"/>
        <w:jc w:val="center"/>
        <w:textAlignment w:val="baseline"/>
        <w:rPr>
          <w:rFonts w:eastAsia="Mangal"/>
          <w:b/>
          <w:bCs/>
          <w:lang w:eastAsia="ru-RU" w:bidi="ru-RU"/>
        </w:rPr>
      </w:pPr>
    </w:p>
    <w:p w:rsidR="00D65A56" w:rsidRPr="001E13F9" w:rsidRDefault="00D65A56" w:rsidP="00D65A56">
      <w:pPr>
        <w:ind w:firstLine="540"/>
        <w:jc w:val="center"/>
        <w:textAlignment w:val="baseline"/>
        <w:rPr>
          <w:rFonts w:eastAsia="Mangal"/>
          <w:lang w:val="ru-RU" w:eastAsia="ru-RU" w:bidi="ru-RU"/>
        </w:rPr>
      </w:pPr>
      <w:r w:rsidRPr="001E13F9">
        <w:rPr>
          <w:rFonts w:eastAsia="Mangal"/>
          <w:b/>
          <w:bCs/>
          <w:lang w:val="ru-RU" w:eastAsia="ru-RU" w:bidi="ru-RU"/>
        </w:rPr>
        <w:t xml:space="preserve">7. </w:t>
      </w:r>
      <w:r w:rsidRPr="001E13F9">
        <w:rPr>
          <w:rFonts w:eastAsia="Mangal"/>
          <w:b/>
          <w:bCs/>
          <w:lang w:eastAsia="ru-RU" w:bidi="ru-RU"/>
        </w:rPr>
        <w:t>РАБОЧЕЕ ВРЕМЯ И ВРЕМЯ ОТДЫХА</w:t>
      </w:r>
    </w:p>
    <w:p w:rsidR="00D65A56" w:rsidRPr="001E13F9" w:rsidRDefault="00D65A56" w:rsidP="00D65A56">
      <w:pPr>
        <w:ind w:firstLine="540"/>
        <w:jc w:val="both"/>
        <w:textAlignment w:val="baseline"/>
        <w:rPr>
          <w:rFonts w:eastAsia="Mangal"/>
          <w:lang w:val="ru-RU" w:eastAsia="ru-RU" w:bidi="ru-RU"/>
        </w:rPr>
      </w:pPr>
      <w:r w:rsidRPr="001E13F9">
        <w:rPr>
          <w:rFonts w:eastAsia="Mangal"/>
          <w:lang w:eastAsia="ru-RU" w:bidi="ru-RU"/>
        </w:rPr>
        <w:t>7</w:t>
      </w:r>
      <w:r w:rsidRPr="001E13F9">
        <w:rPr>
          <w:rFonts w:eastAsia="Mangal"/>
          <w:lang w:val="ru-RU" w:eastAsia="ru-RU" w:bidi="ru-RU"/>
        </w:rPr>
        <w:t xml:space="preserve">.1. Работникам устанавливается пятидневная рабочая неделя с двумя выходными днями — субботой и воскресеньем. Режим рабочего времени, время предоставления перерыва для отдыха и питания, его конкретная продолжительность устанавливаются </w:t>
      </w:r>
      <w:r w:rsidRPr="001E13F9">
        <w:rPr>
          <w:rFonts w:eastAsia="Mangal"/>
          <w:lang w:val="ru-RU" w:eastAsia="ru-RU" w:bidi="ru-RU"/>
        </w:rPr>
        <w:lastRenderedPageBreak/>
        <w:t>Правилами согласно приложению 1 к настоящим Правилам или по соглашению между Работником и Работодателем. Работникам предоставляется перерыв для отдыха и питания продолжительностью не менее 30 мин., который в рабочее время не включается и не оплачивается.</w:t>
      </w:r>
      <w:r w:rsidRPr="001E13F9">
        <w:rPr>
          <w:rFonts w:eastAsia="Mangal"/>
          <w:lang w:eastAsia="ru-RU" w:bidi="ru-RU"/>
        </w:rPr>
        <w:t xml:space="preserve"> </w:t>
      </w:r>
      <w:r w:rsidRPr="001E13F9">
        <w:rPr>
          <w:rFonts w:eastAsia="Mangal"/>
          <w:lang w:val="ru-RU" w:eastAsia="ru-RU" w:bidi="ru-RU"/>
        </w:rPr>
        <w:t xml:space="preserve"> </w:t>
      </w:r>
    </w:p>
    <w:p w:rsidR="00D65A56" w:rsidRPr="001E13F9" w:rsidRDefault="00D65A56" w:rsidP="00D65A56">
      <w:pPr>
        <w:ind w:firstLine="540"/>
        <w:jc w:val="both"/>
        <w:textAlignment w:val="baseline"/>
        <w:rPr>
          <w:rFonts w:eastAsia="Mangal"/>
          <w:lang w:val="ru-RU" w:eastAsia="ru-RU" w:bidi="ru-RU"/>
        </w:rPr>
      </w:pPr>
      <w:r w:rsidRPr="001E13F9">
        <w:rPr>
          <w:rFonts w:eastAsia="Mangal"/>
          <w:lang w:val="ru-RU" w:eastAsia="ru-RU" w:bidi="ru-RU"/>
        </w:rPr>
        <w:t>7.2. Продолжительность рабочего времени Работников Учреждения (за исключением педагогических) составляет 40 часов в неделю.</w:t>
      </w:r>
    </w:p>
    <w:p w:rsidR="00D65A56" w:rsidRDefault="00D65A56" w:rsidP="00D65A56">
      <w:pPr>
        <w:ind w:firstLine="540"/>
        <w:jc w:val="both"/>
        <w:textAlignment w:val="baseline"/>
        <w:rPr>
          <w:rFonts w:eastAsia="Mangal"/>
          <w:color w:val="FF0000"/>
          <w:lang w:eastAsia="ru-RU" w:bidi="ru-RU"/>
        </w:rPr>
      </w:pPr>
      <w:r w:rsidRPr="001E13F9">
        <w:rPr>
          <w:rFonts w:eastAsia="Mangal"/>
          <w:lang w:val="ru-RU" w:eastAsia="ru-RU" w:bidi="ru-RU"/>
        </w:rPr>
        <w:t xml:space="preserve">7.3. Педагогическим работника Учреждения устанавливается сокращенная продолжительность рабочего времени, которая конкретизируется в трудовом договоре. Для воспитателей, выполняющих свои обязанности непрерывно в течение рабочего дня, обеспечивается возможность приема пищи одновременно вместе с воспитанниками. </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 xml:space="preserve">7.4. Сокращенная продолжительность рабочего времени устанавливается при приеме на работу </w:t>
      </w:r>
      <w:proofErr w:type="gramStart"/>
      <w:r w:rsidRPr="001E13F9">
        <w:rPr>
          <w:rFonts w:eastAsia="Mangal"/>
          <w:lang w:eastAsia="ru-RU" w:bidi="ru-RU"/>
        </w:rPr>
        <w:t>для</w:t>
      </w:r>
      <w:proofErr w:type="gramEnd"/>
      <w:r w:rsidRPr="001E13F9">
        <w:rPr>
          <w:rFonts w:eastAsia="Mangal"/>
          <w:lang w:eastAsia="ru-RU" w:bidi="ru-RU"/>
        </w:rPr>
        <w:t>:</w:t>
      </w:r>
    </w:p>
    <w:p w:rsidR="00D65A56" w:rsidRPr="001E13F9" w:rsidRDefault="00D65A56" w:rsidP="00D65A56">
      <w:pPr>
        <w:pStyle w:val="a4"/>
        <w:widowControl w:val="0"/>
        <w:numPr>
          <w:ilvl w:val="0"/>
          <w:numId w:val="15"/>
        </w:numPr>
        <w:suppressAutoHyphens/>
        <w:contextualSpacing/>
        <w:jc w:val="both"/>
        <w:textAlignment w:val="baseline"/>
        <w:rPr>
          <w:rFonts w:eastAsia="Mangal"/>
          <w:lang w:eastAsia="ru-RU" w:bidi="ru-RU"/>
        </w:rPr>
      </w:pPr>
      <w:r w:rsidRPr="001E13F9">
        <w:rPr>
          <w:rFonts w:eastAsia="Mangal"/>
          <w:lang w:eastAsia="ru-RU" w:bidi="ru-RU"/>
        </w:rPr>
        <w:t>работников в возрасте до 16 лет - не более 24 часов в неделю;</w:t>
      </w:r>
    </w:p>
    <w:p w:rsidR="00D65A56" w:rsidRPr="001E13F9" w:rsidRDefault="00D65A56" w:rsidP="00D65A56">
      <w:pPr>
        <w:pStyle w:val="a4"/>
        <w:widowControl w:val="0"/>
        <w:numPr>
          <w:ilvl w:val="0"/>
          <w:numId w:val="15"/>
        </w:numPr>
        <w:suppressAutoHyphens/>
        <w:contextualSpacing/>
        <w:jc w:val="both"/>
        <w:textAlignment w:val="baseline"/>
        <w:rPr>
          <w:rFonts w:eastAsia="Mangal"/>
          <w:lang w:eastAsia="ru-RU" w:bidi="ru-RU"/>
        </w:rPr>
      </w:pPr>
      <w:r w:rsidRPr="001E13F9">
        <w:rPr>
          <w:rFonts w:eastAsia="Mangal"/>
          <w:lang w:eastAsia="ru-RU" w:bidi="ru-RU"/>
        </w:rPr>
        <w:t>работников в возрасте от 16 до 18 лет - не более 35 часов в неделю;</w:t>
      </w:r>
    </w:p>
    <w:p w:rsidR="00D65A56" w:rsidRPr="001E13F9" w:rsidRDefault="00D65A56" w:rsidP="00D65A56">
      <w:pPr>
        <w:pStyle w:val="a4"/>
        <w:widowControl w:val="0"/>
        <w:numPr>
          <w:ilvl w:val="0"/>
          <w:numId w:val="15"/>
        </w:numPr>
        <w:suppressAutoHyphens/>
        <w:contextualSpacing/>
        <w:jc w:val="both"/>
        <w:textAlignment w:val="baseline"/>
        <w:rPr>
          <w:rFonts w:eastAsia="Mangal"/>
          <w:lang w:val="ru-RU" w:eastAsia="ru-RU" w:bidi="ru-RU"/>
        </w:rPr>
      </w:pPr>
      <w:r w:rsidRPr="001E13F9">
        <w:rPr>
          <w:rFonts w:eastAsia="Mangal"/>
          <w:lang w:eastAsia="ru-RU" w:bidi="ru-RU"/>
        </w:rPr>
        <w:t xml:space="preserve">работников, являющихся инвалидами </w:t>
      </w:r>
      <w:r w:rsidRPr="001E13F9">
        <w:rPr>
          <w:rFonts w:eastAsia="Mangal"/>
          <w:lang w:val="en-US" w:eastAsia="ru-RU" w:bidi="ru-RU"/>
        </w:rPr>
        <w:t>I</w:t>
      </w:r>
      <w:r w:rsidRPr="001E13F9">
        <w:rPr>
          <w:rFonts w:eastAsia="Mangal"/>
          <w:lang w:eastAsia="ru-RU" w:bidi="ru-RU"/>
        </w:rPr>
        <w:t xml:space="preserve"> или </w:t>
      </w:r>
      <w:r w:rsidRPr="001E13F9">
        <w:rPr>
          <w:rFonts w:eastAsia="Mangal"/>
          <w:lang w:val="en-US" w:eastAsia="ru-RU" w:bidi="ru-RU"/>
        </w:rPr>
        <w:t>II</w:t>
      </w:r>
      <w:r w:rsidRPr="001E13F9">
        <w:rPr>
          <w:rFonts w:eastAsia="Mangal"/>
          <w:lang w:eastAsia="ru-RU" w:bidi="ru-RU"/>
        </w:rPr>
        <w:t xml:space="preserve"> группы, - не более 35 часов в неделю.</w:t>
      </w:r>
    </w:p>
    <w:p w:rsidR="00D65A56" w:rsidRPr="001E13F9" w:rsidRDefault="00D65A56" w:rsidP="00D65A56">
      <w:pPr>
        <w:ind w:firstLine="540"/>
        <w:jc w:val="both"/>
        <w:textAlignment w:val="baseline"/>
        <w:rPr>
          <w:rFonts w:eastAsia="Mangal"/>
          <w:lang w:eastAsia="ru-RU" w:bidi="ru-RU"/>
        </w:rPr>
      </w:pPr>
      <w:r w:rsidRPr="001E13F9">
        <w:rPr>
          <w:rFonts w:eastAsia="Mangal"/>
          <w:lang w:val="ru-RU" w:eastAsia="ru-RU" w:bidi="ru-RU"/>
        </w:rPr>
        <w:t>7.</w:t>
      </w:r>
      <w:r w:rsidRPr="001E13F9">
        <w:rPr>
          <w:rFonts w:eastAsia="Mangal"/>
          <w:lang w:eastAsia="ru-RU" w:bidi="ru-RU"/>
        </w:rPr>
        <w:t>5</w:t>
      </w:r>
      <w:r w:rsidRPr="001E13F9">
        <w:rPr>
          <w:rFonts w:eastAsia="Mangal"/>
          <w:lang w:val="ru-RU" w:eastAsia="ru-RU" w:bidi="ru-RU"/>
        </w:rPr>
        <w:t>. Если при приеме на работу или в течение действия трудовых отношений Работнику</w:t>
      </w:r>
      <w:r w:rsidRPr="00ED7B5D">
        <w:rPr>
          <w:rFonts w:eastAsia="Mangal"/>
          <w:color w:val="00B050"/>
          <w:lang w:val="ru-RU" w:eastAsia="ru-RU" w:bidi="ru-RU"/>
        </w:rPr>
        <w:t xml:space="preserve"> </w:t>
      </w:r>
      <w:r w:rsidRPr="001E13F9">
        <w:rPr>
          <w:rFonts w:eastAsia="Mangal"/>
          <w:lang w:val="ru-RU" w:eastAsia="ru-RU" w:bidi="ru-RU"/>
        </w:rPr>
        <w:t>устанавливается иной режим рабочего времени и (или) времени отдыха, то такие условия подлежат включению в трудовой договор в качестве обязательных.</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7.6</w:t>
      </w:r>
      <w:r>
        <w:rPr>
          <w:rFonts w:eastAsia="Mangal"/>
          <w:lang w:eastAsia="ru-RU" w:bidi="ru-RU"/>
        </w:rPr>
        <w:t>.</w:t>
      </w:r>
      <w:r w:rsidRPr="001E13F9">
        <w:rPr>
          <w:rFonts w:eastAsia="Mangal"/>
          <w:lang w:eastAsia="ru-RU" w:bidi="ru-RU"/>
        </w:rPr>
        <w:t xml:space="preserve">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 (неполный рабочий день и (или) неполная рабочая неделя, в том числе с разделением рабочего дня на части).</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7.7. Работодатель обязан установить неполное рабочее время по просьбе Работников следующим категориям:</w:t>
      </w:r>
    </w:p>
    <w:p w:rsidR="00D65A56" w:rsidRPr="001E13F9" w:rsidRDefault="00D65A56" w:rsidP="00D65A56">
      <w:pPr>
        <w:pStyle w:val="a4"/>
        <w:widowControl w:val="0"/>
        <w:numPr>
          <w:ilvl w:val="0"/>
          <w:numId w:val="16"/>
        </w:numPr>
        <w:suppressAutoHyphens/>
        <w:contextualSpacing/>
        <w:jc w:val="both"/>
        <w:textAlignment w:val="baseline"/>
        <w:rPr>
          <w:rFonts w:eastAsia="Mangal"/>
          <w:lang w:eastAsia="ru-RU" w:bidi="ru-RU"/>
        </w:rPr>
      </w:pPr>
      <w:r w:rsidRPr="001E13F9">
        <w:rPr>
          <w:rFonts w:eastAsia="Mangal"/>
          <w:lang w:eastAsia="ru-RU" w:bidi="ru-RU"/>
        </w:rPr>
        <w:t>беременным женщинам;</w:t>
      </w:r>
    </w:p>
    <w:p w:rsidR="00D65A56" w:rsidRPr="001E13F9" w:rsidRDefault="00D65A56" w:rsidP="00D65A56">
      <w:pPr>
        <w:pStyle w:val="a4"/>
        <w:widowControl w:val="0"/>
        <w:numPr>
          <w:ilvl w:val="0"/>
          <w:numId w:val="16"/>
        </w:numPr>
        <w:suppressAutoHyphens/>
        <w:contextualSpacing/>
        <w:jc w:val="both"/>
        <w:textAlignment w:val="baseline"/>
        <w:rPr>
          <w:rFonts w:eastAsia="Mangal"/>
          <w:lang w:eastAsia="ru-RU" w:bidi="ru-RU"/>
        </w:rPr>
      </w:pPr>
      <w:r w:rsidRPr="001E13F9">
        <w:rPr>
          <w:rFonts w:eastAsia="Mangal"/>
          <w:lang w:eastAsia="ru-RU" w:bidi="ru-RU"/>
        </w:rPr>
        <w:t>одному из родителей (опекуну, попечителю), имеющему ребенка в возрасте до 14 лет (ребенка-инвалида в возрасте до 18 лет);</w:t>
      </w:r>
    </w:p>
    <w:p w:rsidR="00D65A56" w:rsidRPr="001E13F9" w:rsidRDefault="00D65A56" w:rsidP="00D65A56">
      <w:pPr>
        <w:pStyle w:val="a4"/>
        <w:widowControl w:val="0"/>
        <w:numPr>
          <w:ilvl w:val="0"/>
          <w:numId w:val="16"/>
        </w:numPr>
        <w:suppressAutoHyphens/>
        <w:contextualSpacing/>
        <w:jc w:val="both"/>
        <w:textAlignment w:val="baseline"/>
        <w:rPr>
          <w:rFonts w:eastAsia="Mangal"/>
          <w:lang w:eastAsia="ru-RU" w:bidi="ru-RU"/>
        </w:rPr>
      </w:pPr>
      <w:r w:rsidRPr="001E13F9">
        <w:rPr>
          <w:rFonts w:eastAsia="Mangal"/>
          <w:lang w:eastAsia="ru-RU" w:bidi="ru-RU"/>
        </w:rPr>
        <w:t>лицу, осуществляющему уход за больным членом семьи в соответствии с медицинским заключением, выданным в установленном порядке;</w:t>
      </w:r>
    </w:p>
    <w:p w:rsidR="00D65A56" w:rsidRPr="001E13F9" w:rsidRDefault="00D65A56" w:rsidP="00D65A56">
      <w:pPr>
        <w:pStyle w:val="a4"/>
        <w:widowControl w:val="0"/>
        <w:numPr>
          <w:ilvl w:val="0"/>
          <w:numId w:val="16"/>
        </w:numPr>
        <w:suppressAutoHyphens/>
        <w:contextualSpacing/>
        <w:jc w:val="both"/>
        <w:textAlignment w:val="baseline"/>
        <w:rPr>
          <w:rFonts w:eastAsia="Mangal"/>
          <w:lang w:eastAsia="ru-RU" w:bidi="ru-RU"/>
        </w:rPr>
      </w:pPr>
      <w:r w:rsidRPr="001E13F9">
        <w:rPr>
          <w:rFonts w:eastAsia="Mangal"/>
          <w:lang w:eastAsia="ru-RU" w:bidi="ru-RU"/>
        </w:rPr>
        <w:t>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D65A56" w:rsidRPr="001E13F9" w:rsidRDefault="00D65A56" w:rsidP="00D65A56">
      <w:pPr>
        <w:ind w:firstLine="540"/>
        <w:jc w:val="both"/>
        <w:textAlignment w:val="baseline"/>
        <w:rPr>
          <w:rFonts w:eastAsia="Mangal"/>
          <w:lang w:eastAsia="ru-RU" w:bidi="ru-RU"/>
        </w:rPr>
      </w:pPr>
      <w:proofErr w:type="gramStart"/>
      <w:r w:rsidRPr="001E13F9">
        <w:rPr>
          <w:rFonts w:eastAsia="Mangal"/>
          <w:lang w:eastAsia="ru-RU" w:bidi="ru-RU"/>
        </w:rPr>
        <w:t>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посредством внесения изменений в трудовой договор Работника с учетом его пожеланий.</w:t>
      </w:r>
      <w:proofErr w:type="gramEnd"/>
    </w:p>
    <w:p w:rsidR="00D65A56" w:rsidRPr="00ED7B5D" w:rsidRDefault="00D65A56" w:rsidP="00D65A56">
      <w:pPr>
        <w:ind w:firstLine="540"/>
        <w:jc w:val="both"/>
        <w:textAlignment w:val="baseline"/>
        <w:rPr>
          <w:rFonts w:eastAsia="Mangal"/>
          <w:color w:val="00B050"/>
          <w:lang w:eastAsia="ru-RU" w:bidi="ru-RU"/>
        </w:rPr>
      </w:pPr>
      <w:r w:rsidRPr="001E13F9">
        <w:rPr>
          <w:rFonts w:eastAsia="Mangal"/>
          <w:lang w:eastAsia="ru-RU" w:bidi="ru-RU"/>
        </w:rPr>
        <w:tab/>
        <w:t>7.8. Для Работников, работающих по совместительству, продолжительность рабочего дня не должна превышать четырех часов в день. Перерыв для отдыха и питания не устанавливается.</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ab/>
        <w:t>7.9. Работникам (за исключением педагогических Работников и заместителей заведующего, деятельность которых связана с образовательным процессом)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 xml:space="preserve">Заведующему, педагогическим работникам, заместителю заведующего, деятельность которого связана с образовательным процессом, предоставляется ежегодный основной удлиненный оплачиваемый отпуск продолжительностью 42 </w:t>
      </w:r>
      <w:proofErr w:type="gramStart"/>
      <w:r w:rsidRPr="001E13F9">
        <w:rPr>
          <w:rFonts w:eastAsia="Mangal"/>
          <w:lang w:eastAsia="ru-RU" w:bidi="ru-RU"/>
        </w:rPr>
        <w:t>календарных</w:t>
      </w:r>
      <w:proofErr w:type="gramEnd"/>
      <w:r w:rsidRPr="001E13F9">
        <w:rPr>
          <w:rFonts w:eastAsia="Mangal"/>
          <w:lang w:eastAsia="ru-RU" w:bidi="ru-RU"/>
        </w:rPr>
        <w:t xml:space="preserve"> дня.</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lastRenderedPageBreak/>
        <w:tab/>
        <w:t>7.10.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ab/>
        <w:t>7.11. Работодатель должен предоставить ежегодный оплачиваемый отпуск до истечения шести месяцев непрерывной работы по их заявлению следующим категориям Работников:</w:t>
      </w:r>
    </w:p>
    <w:p w:rsidR="00D65A56" w:rsidRPr="001E13F9" w:rsidRDefault="00D65A56" w:rsidP="00D65A56">
      <w:pPr>
        <w:pStyle w:val="a4"/>
        <w:widowControl w:val="0"/>
        <w:numPr>
          <w:ilvl w:val="0"/>
          <w:numId w:val="17"/>
        </w:numPr>
        <w:suppressAutoHyphens/>
        <w:contextualSpacing/>
        <w:jc w:val="both"/>
        <w:textAlignment w:val="baseline"/>
        <w:rPr>
          <w:rFonts w:eastAsia="Mangal"/>
          <w:lang w:eastAsia="ru-RU" w:bidi="ru-RU"/>
        </w:rPr>
      </w:pPr>
      <w:proofErr w:type="gramStart"/>
      <w:r w:rsidRPr="001E13F9">
        <w:rPr>
          <w:rFonts w:eastAsia="Mangal"/>
          <w:lang w:eastAsia="ru-RU" w:bidi="ru-RU"/>
        </w:rPr>
        <w:t>женщинам-перед</w:t>
      </w:r>
      <w:proofErr w:type="gramEnd"/>
      <w:r w:rsidRPr="001E13F9">
        <w:rPr>
          <w:rFonts w:eastAsia="Mangal"/>
          <w:lang w:eastAsia="ru-RU" w:bidi="ru-RU"/>
        </w:rPr>
        <w:t xml:space="preserve"> отпуском по беременности и родам или непосредственно после него;</w:t>
      </w:r>
    </w:p>
    <w:p w:rsidR="00D65A56" w:rsidRPr="001E13F9" w:rsidRDefault="00D65A56" w:rsidP="00D65A56">
      <w:pPr>
        <w:pStyle w:val="a4"/>
        <w:widowControl w:val="0"/>
        <w:numPr>
          <w:ilvl w:val="0"/>
          <w:numId w:val="17"/>
        </w:numPr>
        <w:suppressAutoHyphens/>
        <w:contextualSpacing/>
        <w:jc w:val="both"/>
        <w:textAlignment w:val="baseline"/>
        <w:rPr>
          <w:rFonts w:eastAsia="Mangal"/>
          <w:lang w:eastAsia="ru-RU" w:bidi="ru-RU"/>
        </w:rPr>
      </w:pPr>
      <w:r w:rsidRPr="001E13F9">
        <w:rPr>
          <w:rFonts w:eastAsia="Mangal"/>
          <w:lang w:eastAsia="ru-RU" w:bidi="ru-RU"/>
        </w:rPr>
        <w:t>работникам в возрасте до восемнадцати лет;</w:t>
      </w:r>
    </w:p>
    <w:p w:rsidR="00D65A56" w:rsidRPr="001E13F9" w:rsidRDefault="00D65A56" w:rsidP="00D65A56">
      <w:pPr>
        <w:pStyle w:val="a4"/>
        <w:widowControl w:val="0"/>
        <w:numPr>
          <w:ilvl w:val="0"/>
          <w:numId w:val="17"/>
        </w:numPr>
        <w:suppressAutoHyphens/>
        <w:contextualSpacing/>
        <w:jc w:val="both"/>
        <w:textAlignment w:val="baseline"/>
        <w:rPr>
          <w:rFonts w:eastAsia="Mangal"/>
          <w:lang w:eastAsia="ru-RU" w:bidi="ru-RU"/>
        </w:rPr>
      </w:pPr>
      <w:r w:rsidRPr="001E13F9">
        <w:rPr>
          <w:rFonts w:eastAsia="Mangal"/>
          <w:lang w:eastAsia="ru-RU" w:bidi="ru-RU"/>
        </w:rPr>
        <w:t>работникам, усыновившим ребенка (детей) в возрасте до трех месяцев;</w:t>
      </w:r>
    </w:p>
    <w:p w:rsidR="00D65A56" w:rsidRPr="001E13F9" w:rsidRDefault="00D65A56" w:rsidP="00D65A56">
      <w:pPr>
        <w:pStyle w:val="a4"/>
        <w:widowControl w:val="0"/>
        <w:numPr>
          <w:ilvl w:val="0"/>
          <w:numId w:val="17"/>
        </w:numPr>
        <w:suppressAutoHyphens/>
        <w:contextualSpacing/>
        <w:jc w:val="both"/>
        <w:textAlignment w:val="baseline"/>
        <w:rPr>
          <w:rFonts w:eastAsia="Mangal"/>
          <w:lang w:eastAsia="ru-RU" w:bidi="ru-RU"/>
        </w:rPr>
      </w:pPr>
      <w:r w:rsidRPr="001E13F9">
        <w:rPr>
          <w:rFonts w:eastAsia="Mangal"/>
          <w:lang w:eastAsia="ru-RU" w:bidi="ru-RU"/>
        </w:rPr>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Работодателя;</w:t>
      </w:r>
    </w:p>
    <w:p w:rsidR="00D65A56" w:rsidRPr="001E13F9" w:rsidRDefault="00D65A56" w:rsidP="00D65A56">
      <w:pPr>
        <w:pStyle w:val="a4"/>
        <w:widowControl w:val="0"/>
        <w:numPr>
          <w:ilvl w:val="0"/>
          <w:numId w:val="17"/>
        </w:numPr>
        <w:suppressAutoHyphens/>
        <w:contextualSpacing/>
        <w:jc w:val="both"/>
        <w:textAlignment w:val="baseline"/>
        <w:rPr>
          <w:rFonts w:eastAsia="Mangal"/>
          <w:lang w:eastAsia="ru-RU" w:bidi="ru-RU"/>
        </w:rPr>
      </w:pPr>
      <w:r w:rsidRPr="001E13F9">
        <w:rPr>
          <w:rFonts w:eastAsia="Mangal"/>
          <w:lang w:eastAsia="ru-RU" w:bidi="ru-RU"/>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D65A56" w:rsidRPr="001E13F9" w:rsidRDefault="00D65A56" w:rsidP="00D65A56">
      <w:pPr>
        <w:pStyle w:val="a4"/>
        <w:widowControl w:val="0"/>
        <w:numPr>
          <w:ilvl w:val="0"/>
          <w:numId w:val="17"/>
        </w:numPr>
        <w:suppressAutoHyphens/>
        <w:contextualSpacing/>
        <w:jc w:val="both"/>
        <w:textAlignment w:val="baseline"/>
        <w:rPr>
          <w:rFonts w:eastAsia="Mangal"/>
          <w:lang w:eastAsia="ru-RU" w:bidi="ru-RU"/>
        </w:rPr>
      </w:pPr>
      <w:r w:rsidRPr="001E13F9">
        <w:rPr>
          <w:rFonts w:eastAsia="Mangal"/>
          <w:lang w:eastAsia="ru-RU" w:bidi="ru-RU"/>
        </w:rPr>
        <w:t>лицам, работающим по совместительству, одновременно с ежегодным оплачиваемым отпуском по основному месту работы.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ab/>
        <w:t xml:space="preserve">7.12.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Профсоюза не </w:t>
      </w:r>
      <w:proofErr w:type="gramStart"/>
      <w:r w:rsidRPr="001E13F9">
        <w:rPr>
          <w:rFonts w:eastAsia="Mangal"/>
          <w:lang w:eastAsia="ru-RU" w:bidi="ru-RU"/>
        </w:rPr>
        <w:t>позднее</w:t>
      </w:r>
      <w:proofErr w:type="gramEnd"/>
      <w:r w:rsidRPr="001E13F9">
        <w:rPr>
          <w:rFonts w:eastAsia="Mangal"/>
          <w:lang w:eastAsia="ru-RU" w:bidi="ru-RU"/>
        </w:rPr>
        <w:t xml:space="preserve"> чем за две недели до наступления календарного года в порядке, установленном Трудовым кодексом Российской Федерации.</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ab/>
        <w:t xml:space="preserve">7.13. О времени начала отпуска Работник должен быть извещен под подпись не </w:t>
      </w:r>
      <w:proofErr w:type="gramStart"/>
      <w:r w:rsidRPr="001E13F9">
        <w:rPr>
          <w:rFonts w:eastAsia="Mangal"/>
          <w:lang w:eastAsia="ru-RU" w:bidi="ru-RU"/>
        </w:rPr>
        <w:t>позднее</w:t>
      </w:r>
      <w:proofErr w:type="gramEnd"/>
      <w:r w:rsidRPr="001E13F9">
        <w:rPr>
          <w:rFonts w:eastAsia="Mangal"/>
          <w:lang w:eastAsia="ru-RU" w:bidi="ru-RU"/>
        </w:rPr>
        <w:t xml:space="preserve"> чем за две недели до его начала.</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ab/>
        <w:t xml:space="preserve">7.14.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w:t>
      </w:r>
      <w:proofErr w:type="gramStart"/>
      <w:r w:rsidRPr="001E13F9">
        <w:rPr>
          <w:rFonts w:eastAsia="Mangal"/>
          <w:lang w:eastAsia="ru-RU" w:bidi="ru-RU"/>
        </w:rPr>
        <w:t>позднее</w:t>
      </w:r>
      <w:proofErr w:type="gramEnd"/>
      <w:r w:rsidRPr="001E13F9">
        <w:rPr>
          <w:rFonts w:eastAsia="Mangal"/>
          <w:lang w:eastAsia="ru-RU" w:bidi="ru-RU"/>
        </w:rPr>
        <w:t xml:space="preserve"> чем за две недели до предполагаемого отпуска. Изменение сроков предоставления   отпуска в этом случае производится по соглашению сторон.</w:t>
      </w:r>
    </w:p>
    <w:p w:rsidR="00D65A56" w:rsidRPr="001E13F9" w:rsidRDefault="00D65A56" w:rsidP="00D65A56">
      <w:pPr>
        <w:ind w:firstLine="540"/>
        <w:jc w:val="both"/>
        <w:textAlignment w:val="baseline"/>
        <w:rPr>
          <w:rFonts w:eastAsia="Mangal"/>
          <w:lang w:eastAsia="ru-RU" w:bidi="ru-RU"/>
        </w:rPr>
      </w:pPr>
      <w:r w:rsidRPr="001E13F9">
        <w:rPr>
          <w:rFonts w:eastAsia="Mangal"/>
          <w:lang w:eastAsia="ru-RU" w:bidi="ru-RU"/>
        </w:rPr>
        <w:tab/>
        <w:t>7.15. Работникам Учреждения предоставляется дополнительный оплачиваемый  отпуск в количестве 7 календарных дней в связи с льготным социально-экономическим статусом в соответствии со статьей 116 Трудового кодекса Российской Федерации и статьей 16 Закона Российской Федерации от 15.05.1991 №1244-1 «О социальной защите граждан, подвергшихся воздействию реакции вследствие катастрофы на Чернобыльской АЭС»</w:t>
      </w:r>
    </w:p>
    <w:p w:rsidR="00D65A56" w:rsidRPr="00876B94" w:rsidRDefault="00D65A56" w:rsidP="00D65A56">
      <w:pPr>
        <w:ind w:firstLine="540"/>
        <w:jc w:val="both"/>
        <w:textAlignment w:val="baseline"/>
        <w:rPr>
          <w:rFonts w:eastAsia="Mangal"/>
          <w:lang w:eastAsia="ru-RU" w:bidi="ru-RU"/>
        </w:rPr>
      </w:pPr>
      <w:r w:rsidRPr="001E13F9">
        <w:rPr>
          <w:rFonts w:eastAsia="Mangal"/>
          <w:lang w:eastAsia="ru-RU" w:bidi="ru-RU"/>
        </w:rPr>
        <w:tab/>
        <w:t>7.16.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w:t>
      </w:r>
      <w:r w:rsidRPr="00ED7B5D">
        <w:rPr>
          <w:rFonts w:eastAsia="Mangal"/>
          <w:color w:val="00B050"/>
          <w:lang w:eastAsia="ru-RU" w:bidi="ru-RU"/>
        </w:rPr>
        <w:t xml:space="preserve"> </w:t>
      </w:r>
      <w:r w:rsidRPr="00876B94">
        <w:rPr>
          <w:rFonts w:eastAsia="Mangal"/>
          <w:lang w:eastAsia="ru-RU" w:bidi="ru-RU"/>
        </w:rPr>
        <w:t>продолжительность которого определяется по соглашению между Работником и Работодателем.</w:t>
      </w:r>
    </w:p>
    <w:p w:rsidR="00D65A56" w:rsidRPr="00876B94" w:rsidRDefault="00D65A56" w:rsidP="00D65A56">
      <w:pPr>
        <w:ind w:firstLine="540"/>
        <w:jc w:val="both"/>
        <w:textAlignment w:val="baseline"/>
        <w:rPr>
          <w:rFonts w:eastAsia="Mangal"/>
          <w:lang w:eastAsia="ru-RU" w:bidi="ru-RU"/>
        </w:rPr>
      </w:pPr>
      <w:r w:rsidRPr="00876B94">
        <w:rPr>
          <w:rFonts w:eastAsia="Mangal"/>
          <w:lang w:eastAsia="ru-RU" w:bidi="ru-RU"/>
        </w:rPr>
        <w:tab/>
        <w:t>7.17. Работодатель обязан на основании письменного заявления Работника предоставить отпуск без сохранения заработной платы:</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участникам Великой Отечественной войны-до 35 календарных дней в году;</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работающим пенсионерам по старости (по возрасту) — до 14 календарных дней в году;</w:t>
      </w:r>
    </w:p>
    <w:p w:rsidR="00D65A56" w:rsidRPr="00876B94" w:rsidRDefault="00D65A56" w:rsidP="00D65A56">
      <w:pPr>
        <w:pStyle w:val="a4"/>
        <w:widowControl w:val="0"/>
        <w:numPr>
          <w:ilvl w:val="0"/>
          <w:numId w:val="18"/>
        </w:numPr>
        <w:tabs>
          <w:tab w:val="left" w:pos="725"/>
        </w:tabs>
        <w:suppressAutoHyphens/>
        <w:contextualSpacing/>
        <w:jc w:val="both"/>
        <w:textAlignment w:val="baseline"/>
        <w:rPr>
          <w:rFonts w:eastAsia="Mangal"/>
          <w:lang w:eastAsia="ru-RU" w:bidi="ru-RU"/>
        </w:rPr>
      </w:pPr>
      <w:proofErr w:type="gramStart"/>
      <w:r w:rsidRPr="00876B94">
        <w:rPr>
          <w:rFonts w:eastAsia="Mangal"/>
          <w:lang w:eastAsia="ru-RU" w:bidi="ru-RU"/>
        </w:rPr>
        <w:t xml:space="preserve">родителям и женам (мужьям) военнослужащих, сотрудников органов внутренних </w:t>
      </w:r>
      <w:r w:rsidRPr="00876B94">
        <w:rPr>
          <w:rFonts w:eastAsia="Mangal"/>
          <w:lang w:eastAsia="ru-RU" w:bidi="ru-RU"/>
        </w:rPr>
        <w:lastRenderedPageBreak/>
        <w:t>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roofErr w:type="gramEnd"/>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работающим инвалидам - до 60 календарных дней в году;</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Работникам в случаях рождения ребенка, регистрации брака, смерти близких родственников - до 5 календарных дней в году;</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Работнику, имеющему двух или более детей в возрасте до четырнадцати лет - до 14 календарных дней в году;</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Работнику, имеющему ребенка-инвалида в возрасте до восемнадцати лет-до 14 календарных дней в году;</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одинокой матери, воспитывающей ребенка в возрасте до четырнадцати лет-до 14 календарных дней в году;</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отцу, воспитывающему ребенка в возрасте до четырнадцати лет без матери-до 14 календарных дней в году;</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Работникам, допущенным к вступительным испытаниям - 15 календарных дней;</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r w:rsidRPr="00876B94">
        <w:rPr>
          <w:rFonts w:eastAsia="Mangal"/>
          <w:lang w:eastAsia="ru-RU" w:bidi="ru-RU"/>
        </w:rPr>
        <w:t>Работникам-слушателям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D65A56" w:rsidRPr="00876B94" w:rsidRDefault="00D65A56" w:rsidP="00D65A56">
      <w:pPr>
        <w:pStyle w:val="a4"/>
        <w:widowControl w:val="0"/>
        <w:numPr>
          <w:ilvl w:val="0"/>
          <w:numId w:val="18"/>
        </w:numPr>
        <w:suppressAutoHyphens/>
        <w:contextualSpacing/>
        <w:jc w:val="both"/>
        <w:textAlignment w:val="baseline"/>
        <w:rPr>
          <w:rFonts w:eastAsia="Mangal"/>
          <w:lang w:eastAsia="ru-RU" w:bidi="ru-RU"/>
        </w:rPr>
      </w:pPr>
      <w:proofErr w:type="gramStart"/>
      <w:r w:rsidRPr="00876B94">
        <w:rPr>
          <w:rFonts w:eastAsia="Mangal"/>
          <w:lang w:eastAsia="ru-RU" w:bidi="ru-RU"/>
        </w:rPr>
        <w:t xml:space="preserve">Работникам, обучающимся по имеющим государственную аккредитацию программам </w:t>
      </w:r>
      <w:proofErr w:type="spellStart"/>
      <w:r w:rsidRPr="00876B94">
        <w:rPr>
          <w:rFonts w:eastAsia="Mangal"/>
          <w:lang w:eastAsia="ru-RU" w:bidi="ru-RU"/>
        </w:rPr>
        <w:t>бакалавриата</w:t>
      </w:r>
      <w:proofErr w:type="spellEnd"/>
      <w:r w:rsidRPr="00876B94">
        <w:rPr>
          <w:rFonts w:eastAsia="Mangal"/>
          <w:lang w:eastAsia="ru-RU" w:bidi="ru-RU"/>
        </w:rPr>
        <w:t xml:space="preserve">, программам </w:t>
      </w:r>
      <w:proofErr w:type="spellStart"/>
      <w:r w:rsidRPr="00876B94">
        <w:rPr>
          <w:rFonts w:eastAsia="Mangal"/>
          <w:lang w:eastAsia="ru-RU" w:bidi="ru-RU"/>
        </w:rPr>
        <w:t>специалитета</w:t>
      </w:r>
      <w:proofErr w:type="spellEnd"/>
      <w:r w:rsidRPr="00876B94">
        <w:rPr>
          <w:rFonts w:eastAsia="Mangal"/>
          <w:lang w:eastAsia="ru-RU" w:bidi="ru-RU"/>
        </w:rPr>
        <w:t xml:space="preserve">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D65A56" w:rsidRPr="00876B94" w:rsidRDefault="00D65A56" w:rsidP="00D65A56">
      <w:pPr>
        <w:jc w:val="both"/>
        <w:textAlignment w:val="baseline"/>
        <w:rPr>
          <w:rFonts w:eastAsia="Mangal"/>
          <w:lang w:eastAsia="ru-RU" w:bidi="ru-RU"/>
        </w:rPr>
      </w:pPr>
      <w:r w:rsidRPr="00876B94">
        <w:rPr>
          <w:rFonts w:eastAsia="Mangal"/>
          <w:lang w:eastAsia="ru-RU" w:bidi="ru-RU"/>
        </w:rPr>
        <w:t xml:space="preserve">      7.18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продолжительностью 365 календарных дней. Очередность предоставления длительных отпусков определяется датой подачи педагогическим работником заявления, но не позднее, чем за два месяца до начала очередного учебного года.</w:t>
      </w:r>
    </w:p>
    <w:p w:rsidR="00D65A56" w:rsidRPr="00876B94" w:rsidRDefault="00D65A56" w:rsidP="00D65A56">
      <w:pPr>
        <w:ind w:firstLine="708"/>
        <w:jc w:val="both"/>
        <w:textAlignment w:val="baseline"/>
        <w:rPr>
          <w:rFonts w:eastAsia="Mangal"/>
          <w:lang w:eastAsia="ru-RU" w:bidi="ru-RU"/>
        </w:rPr>
      </w:pPr>
      <w:r w:rsidRPr="00876B94">
        <w:rPr>
          <w:rFonts w:eastAsia="Mangal"/>
          <w:lang w:eastAsia="ru-RU" w:bidi="ru-RU"/>
        </w:rPr>
        <w:t>В длительном отпуске может находиться только один педагогический работник. Распорядительный акт издается Работодателем за 2 недели до наступления длительного отпуска. Длительный отпуск не может быть использован по частям. Педагогический работник, имеющий право на длительный отпуск, должен предоставить Работодателю сведения с предыдущего места работы о том, что длительный отпуск ранее не предоставлялся или</w:t>
      </w:r>
      <w:r w:rsidRPr="00ED7B5D">
        <w:rPr>
          <w:rFonts w:eastAsia="Mangal"/>
          <w:color w:val="00B050"/>
          <w:lang w:eastAsia="ru-RU" w:bidi="ru-RU"/>
        </w:rPr>
        <w:t xml:space="preserve"> </w:t>
      </w:r>
      <w:r w:rsidRPr="00876B94">
        <w:rPr>
          <w:rFonts w:eastAsia="Mangal"/>
          <w:lang w:eastAsia="ru-RU" w:bidi="ru-RU"/>
        </w:rPr>
        <w:t>предоставлялся (дата предоставления длительного отпуска)</w:t>
      </w:r>
    </w:p>
    <w:p w:rsidR="00D65A56" w:rsidRPr="00876B94" w:rsidRDefault="00D65A56" w:rsidP="00D65A56">
      <w:pPr>
        <w:ind w:firstLine="708"/>
        <w:jc w:val="both"/>
        <w:textAlignment w:val="baseline"/>
        <w:rPr>
          <w:rFonts w:eastAsia="Mangal"/>
          <w:lang w:eastAsia="ru-RU" w:bidi="ru-RU"/>
        </w:rPr>
      </w:pPr>
      <w:r w:rsidRPr="00876B94">
        <w:rPr>
          <w:rFonts w:eastAsia="Mangal"/>
          <w:lang w:eastAsia="ru-RU" w:bidi="ru-RU"/>
        </w:rPr>
        <w:t>Педагогический работник Учреждения вправе отказаться от использования длительного отпуска, отозвав заявление в любое время до момента наступления отпуска.</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t xml:space="preserve">     </w:t>
      </w:r>
      <w:r w:rsidRPr="00876B94">
        <w:rPr>
          <w:rFonts w:eastAsia="Mangal"/>
          <w:lang w:eastAsia="ru-RU" w:bidi="ru-RU"/>
        </w:rPr>
        <w:tab/>
        <w:t>Педагогический работник вправе прервать длительный отпуск в любое время и приступить к работе, предупредив об этом Работодателя не позднее, чем за 3 рабочих дня до выхода на работу.</w:t>
      </w:r>
    </w:p>
    <w:p w:rsidR="00D65A56" w:rsidRPr="00876B94" w:rsidRDefault="00D65A56" w:rsidP="00D65A56">
      <w:pPr>
        <w:ind w:firstLine="708"/>
        <w:jc w:val="both"/>
        <w:textAlignment w:val="baseline"/>
        <w:rPr>
          <w:rFonts w:eastAsia="Mangal"/>
          <w:lang w:eastAsia="ru-RU" w:bidi="ru-RU"/>
        </w:rPr>
      </w:pPr>
      <w:r w:rsidRPr="00876B94">
        <w:rPr>
          <w:rFonts w:eastAsia="Mangal"/>
          <w:lang w:eastAsia="ru-RU" w:bidi="ru-RU"/>
        </w:rPr>
        <w:t>В случае досрочного выхода педагогического работника отпуск считается полностью использованным.</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t xml:space="preserve">   </w:t>
      </w:r>
      <w:r w:rsidRPr="00876B94">
        <w:rPr>
          <w:rFonts w:eastAsia="Mangal"/>
          <w:lang w:eastAsia="ru-RU" w:bidi="ru-RU"/>
        </w:rPr>
        <w:tab/>
        <w:t xml:space="preserve">В случае временной нетрудоспособности длительный отпуск педагогическому работнику не продлевается и не переносится на другой срок. </w:t>
      </w:r>
      <w:r w:rsidRPr="00876B94">
        <w:rPr>
          <w:rFonts w:eastAsia="Mangal"/>
          <w:lang w:eastAsia="ru-RU" w:bidi="ru-RU"/>
        </w:rPr>
        <w:tab/>
        <w:t>Длительный отпуск предоставляется всем педагогическим работникам, в том числе работающим по совместительству.</w:t>
      </w:r>
    </w:p>
    <w:p w:rsidR="00D65A56" w:rsidRPr="00876B94" w:rsidRDefault="00D65A56" w:rsidP="00D65A56">
      <w:pPr>
        <w:ind w:firstLine="708"/>
        <w:jc w:val="both"/>
        <w:textAlignment w:val="baseline"/>
        <w:rPr>
          <w:rFonts w:eastAsia="Mangal"/>
          <w:lang w:eastAsia="ru-RU" w:bidi="ru-RU"/>
        </w:rPr>
      </w:pPr>
      <w:r w:rsidRPr="00876B94">
        <w:rPr>
          <w:rFonts w:eastAsia="Mangal"/>
          <w:lang w:eastAsia="ru-RU" w:bidi="ru-RU"/>
        </w:rPr>
        <w:t>Из длительного отпуска педагогический работник не может быть отозван без его личного согласия.</w:t>
      </w:r>
    </w:p>
    <w:p w:rsidR="00D65A56" w:rsidRPr="00876B94" w:rsidRDefault="00D65A56" w:rsidP="00D65A56">
      <w:pPr>
        <w:jc w:val="both"/>
        <w:textAlignment w:val="baseline"/>
        <w:rPr>
          <w:rFonts w:eastAsia="Mangal"/>
          <w:lang w:val="ru-RU" w:eastAsia="ru-RU" w:bidi="ru-RU"/>
        </w:rPr>
      </w:pPr>
      <w:r w:rsidRPr="00876B94">
        <w:rPr>
          <w:rFonts w:eastAsia="Mangal"/>
          <w:lang w:eastAsia="ru-RU" w:bidi="ru-RU"/>
        </w:rPr>
        <w:lastRenderedPageBreak/>
        <w:t xml:space="preserve">  </w:t>
      </w:r>
      <w:r w:rsidRPr="00876B94">
        <w:rPr>
          <w:rFonts w:eastAsia="Mangal"/>
          <w:lang w:eastAsia="ru-RU" w:bidi="ru-RU"/>
        </w:rPr>
        <w:tab/>
        <w:t>Длительный отпуск предоставляется педагогическим работникам Учреждений без сохранения заработной платы.</w:t>
      </w:r>
    </w:p>
    <w:p w:rsidR="00D65A56" w:rsidRPr="00876B94" w:rsidRDefault="00D65A56" w:rsidP="00D65A56">
      <w:pPr>
        <w:ind w:firstLine="540"/>
        <w:jc w:val="both"/>
        <w:textAlignment w:val="baseline"/>
        <w:rPr>
          <w:rFonts w:eastAsia="Mangal"/>
          <w:lang w:val="ru-RU" w:eastAsia="ru-RU" w:bidi="ru-RU"/>
        </w:rPr>
      </w:pPr>
      <w:r w:rsidRPr="00876B94">
        <w:rPr>
          <w:rFonts w:eastAsia="Mangal"/>
          <w:lang w:val="ru-RU" w:eastAsia="ru-RU" w:bidi="ru-RU"/>
        </w:rPr>
        <w:tab/>
        <w:t>7.</w:t>
      </w:r>
      <w:r w:rsidRPr="00876B94">
        <w:rPr>
          <w:rFonts w:eastAsia="Mangal"/>
          <w:lang w:eastAsia="ru-RU" w:bidi="ru-RU"/>
        </w:rPr>
        <w:t>19</w:t>
      </w:r>
      <w:r w:rsidRPr="00876B94">
        <w:rPr>
          <w:rFonts w:eastAsia="Mangal"/>
          <w:lang w:val="ru-RU" w:eastAsia="ru-RU" w:bidi="ru-RU"/>
        </w:rPr>
        <w:t>. Согласно ТК РФ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w:t>
      </w:r>
    </w:p>
    <w:p w:rsidR="00D65A56" w:rsidRPr="00ED7B5D" w:rsidRDefault="00D65A56" w:rsidP="00D65A56">
      <w:pPr>
        <w:ind w:firstLine="540"/>
        <w:jc w:val="both"/>
        <w:textAlignment w:val="baseline"/>
        <w:rPr>
          <w:rFonts w:eastAsia="Mangal"/>
          <w:color w:val="00B050"/>
          <w:lang w:val="ru-RU" w:eastAsia="ru-RU" w:bidi="ru-RU"/>
        </w:rPr>
      </w:pPr>
    </w:p>
    <w:p w:rsidR="00D65A56" w:rsidRPr="00876B94" w:rsidRDefault="00D65A56" w:rsidP="00D65A56">
      <w:pPr>
        <w:ind w:firstLine="540"/>
        <w:jc w:val="center"/>
        <w:textAlignment w:val="baseline"/>
        <w:rPr>
          <w:rFonts w:eastAsia="Mangal"/>
          <w:lang w:eastAsia="ru-RU" w:bidi="ru-RU"/>
        </w:rPr>
      </w:pPr>
      <w:r w:rsidRPr="00876B94">
        <w:rPr>
          <w:rFonts w:eastAsia="Mangal"/>
          <w:b/>
          <w:bCs/>
          <w:lang w:val="ru-RU" w:eastAsia="ru-RU" w:bidi="ru-RU"/>
        </w:rPr>
        <w:t xml:space="preserve">8. </w:t>
      </w:r>
      <w:r w:rsidRPr="00876B94">
        <w:rPr>
          <w:rFonts w:eastAsia="Mangal"/>
          <w:b/>
          <w:bCs/>
          <w:lang w:eastAsia="ru-RU" w:bidi="ru-RU"/>
        </w:rPr>
        <w:t>ОПЛАТА ТРУДА</w:t>
      </w:r>
    </w:p>
    <w:p w:rsidR="00D65A56" w:rsidRPr="00876B94" w:rsidRDefault="00D65A56" w:rsidP="00D65A56">
      <w:pPr>
        <w:ind w:firstLine="540"/>
        <w:jc w:val="both"/>
        <w:textAlignment w:val="baseline"/>
        <w:rPr>
          <w:rFonts w:eastAsia="Mangal"/>
          <w:lang w:eastAsia="ru-RU" w:bidi="ru-RU"/>
        </w:rPr>
      </w:pPr>
      <w:r w:rsidRPr="00876B94">
        <w:rPr>
          <w:rFonts w:eastAsia="Mangal"/>
          <w:lang w:eastAsia="ru-RU" w:bidi="ru-RU"/>
        </w:rPr>
        <w:t>8.1. Заработная плата Работникам устанавливается трудовыми договорами в соответствии действующей у Работодателя системой оплаты труда.</w:t>
      </w:r>
    </w:p>
    <w:p w:rsidR="00D65A56" w:rsidRPr="00876B94" w:rsidRDefault="00D65A56" w:rsidP="00D65A56">
      <w:pPr>
        <w:ind w:firstLine="540"/>
        <w:jc w:val="both"/>
        <w:textAlignment w:val="baseline"/>
        <w:rPr>
          <w:rFonts w:eastAsia="Mangal"/>
          <w:lang w:eastAsia="ru-RU" w:bidi="ru-RU"/>
        </w:rPr>
      </w:pPr>
      <w:r w:rsidRPr="00876B94">
        <w:rPr>
          <w:rFonts w:eastAsia="Mangal"/>
          <w:lang w:eastAsia="ru-RU" w:bidi="ru-RU"/>
        </w:rPr>
        <w:t>8.2. Размер должностного оклада устанавливается на основании штатного расписания.</w:t>
      </w:r>
    </w:p>
    <w:p w:rsidR="00D65A56" w:rsidRPr="00876B94" w:rsidRDefault="00D65A56" w:rsidP="00D65A56">
      <w:pPr>
        <w:ind w:firstLine="540"/>
        <w:jc w:val="both"/>
        <w:textAlignment w:val="baseline"/>
        <w:rPr>
          <w:rFonts w:eastAsia="Mangal"/>
          <w:lang w:eastAsia="ru-RU" w:bidi="ru-RU"/>
        </w:rPr>
      </w:pPr>
      <w:r w:rsidRPr="00876B94">
        <w:rPr>
          <w:rFonts w:eastAsia="Mangal"/>
          <w:lang w:eastAsia="ru-RU" w:bidi="ru-RU"/>
        </w:rPr>
        <w:t>8.3. Работникам в возрасте до 18 лет труд оплачивается с учетом сокращенной продолжительности работы.</w:t>
      </w:r>
    </w:p>
    <w:p w:rsidR="00D65A56" w:rsidRPr="00876B94" w:rsidRDefault="00D65A56" w:rsidP="00D65A56">
      <w:pPr>
        <w:ind w:firstLine="540"/>
        <w:jc w:val="both"/>
        <w:textAlignment w:val="baseline"/>
        <w:rPr>
          <w:rFonts w:eastAsia="Mangal"/>
          <w:lang w:eastAsia="ru-RU" w:bidi="ru-RU"/>
        </w:rPr>
      </w:pPr>
      <w:r w:rsidRPr="00876B94">
        <w:rPr>
          <w:rFonts w:eastAsia="Mangal"/>
          <w:lang w:eastAsia="ru-RU" w:bidi="ru-RU"/>
        </w:rPr>
        <w:t>8.4. Обеспечивать Работникам равную оплату за труд равной ценности;</w:t>
      </w:r>
    </w:p>
    <w:p w:rsidR="00D65A56" w:rsidRPr="00876B94" w:rsidRDefault="00D65A56" w:rsidP="00D65A56">
      <w:pPr>
        <w:ind w:firstLine="540"/>
        <w:jc w:val="both"/>
        <w:textAlignment w:val="baseline"/>
        <w:rPr>
          <w:rFonts w:eastAsia="Mangal"/>
          <w:lang w:val="ru-RU" w:eastAsia="ru-RU" w:bidi="ru-RU"/>
        </w:rPr>
      </w:pPr>
      <w:r w:rsidRPr="00876B94">
        <w:rPr>
          <w:rFonts w:eastAsia="Mangal"/>
          <w:lang w:eastAsia="ru-RU" w:bidi="ru-RU"/>
        </w:rPr>
        <w:t>В</w:t>
      </w:r>
      <w:proofErr w:type="spellStart"/>
      <w:r w:rsidRPr="00876B94">
        <w:rPr>
          <w:rFonts w:eastAsia="Mangal"/>
          <w:lang w:val="ru-RU" w:eastAsia="ru-RU" w:bidi="ru-RU"/>
        </w:rPr>
        <w:t>ыплачивать</w:t>
      </w:r>
      <w:proofErr w:type="spellEnd"/>
      <w:r w:rsidRPr="00876B94">
        <w:rPr>
          <w:rFonts w:eastAsia="Mangal"/>
          <w:lang w:val="ru-RU" w:eastAsia="ru-RU" w:bidi="ru-RU"/>
        </w:rPr>
        <w:t xml:space="preserve"> в полном размере причитающуюся работникам заработную плату в сроки:  </w:t>
      </w:r>
    </w:p>
    <w:p w:rsidR="00D65A56" w:rsidRPr="00876B94" w:rsidRDefault="00D65A56" w:rsidP="00D65A56">
      <w:pPr>
        <w:pStyle w:val="a4"/>
        <w:widowControl w:val="0"/>
        <w:numPr>
          <w:ilvl w:val="0"/>
          <w:numId w:val="19"/>
        </w:numPr>
        <w:suppressAutoHyphens/>
        <w:contextualSpacing/>
        <w:jc w:val="both"/>
        <w:textAlignment w:val="baseline"/>
        <w:rPr>
          <w:rFonts w:eastAsia="Mangal"/>
          <w:lang w:eastAsia="ru-RU" w:bidi="ru-RU"/>
        </w:rPr>
      </w:pPr>
      <w:r w:rsidRPr="00876B94">
        <w:rPr>
          <w:rFonts w:eastAsia="Mangal"/>
          <w:lang w:val="ru-RU" w:eastAsia="ru-RU" w:bidi="ru-RU"/>
        </w:rPr>
        <w:t>за 1-ую половину месяца — 27-го числа текущего месяца;</w:t>
      </w:r>
    </w:p>
    <w:p w:rsidR="00D65A56" w:rsidRPr="00876B94" w:rsidRDefault="00D65A56" w:rsidP="00D65A56">
      <w:pPr>
        <w:pStyle w:val="a4"/>
        <w:widowControl w:val="0"/>
        <w:numPr>
          <w:ilvl w:val="0"/>
          <w:numId w:val="19"/>
        </w:numPr>
        <w:suppressAutoHyphens/>
        <w:contextualSpacing/>
        <w:jc w:val="both"/>
        <w:textAlignment w:val="baseline"/>
        <w:rPr>
          <w:rFonts w:eastAsia="Mangal"/>
          <w:lang w:eastAsia="ru-RU" w:bidi="ru-RU"/>
        </w:rPr>
      </w:pPr>
      <w:r w:rsidRPr="00876B94">
        <w:rPr>
          <w:rFonts w:eastAsia="Mangal"/>
          <w:lang w:eastAsia="ru-RU" w:bidi="ru-RU"/>
        </w:rPr>
        <w:t>за 2-ую половину месяца — 12-го числа следующего месяца, установленные в соответствии с Трудовым кодексом Российской Федерации;</w:t>
      </w:r>
    </w:p>
    <w:p w:rsidR="00D65A56" w:rsidRPr="00876B94" w:rsidRDefault="00D65A56" w:rsidP="00D65A56">
      <w:pPr>
        <w:ind w:firstLine="567"/>
        <w:jc w:val="both"/>
        <w:textAlignment w:val="baseline"/>
        <w:rPr>
          <w:rFonts w:eastAsia="Mangal"/>
          <w:lang w:eastAsia="ru-RU" w:bidi="ru-RU"/>
        </w:rPr>
      </w:pPr>
      <w:r w:rsidRPr="00876B94">
        <w:rPr>
          <w:rFonts w:eastAsia="Mangal"/>
          <w:lang w:eastAsia="ru-RU" w:bidi="ru-RU"/>
        </w:rPr>
        <w:t>8.5.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менее</w:t>
      </w:r>
      <w:proofErr w:type="gramStart"/>
      <w:r w:rsidRPr="00876B94">
        <w:rPr>
          <w:rFonts w:eastAsia="Mangal"/>
          <w:lang w:eastAsia="ru-RU" w:bidi="ru-RU"/>
        </w:rPr>
        <w:t>,</w:t>
      </w:r>
      <w:proofErr w:type="gramEnd"/>
      <w:r w:rsidRPr="00876B94">
        <w:rPr>
          <w:rFonts w:eastAsia="Mangal"/>
          <w:lang w:eastAsia="ru-RU" w:bidi="ru-RU"/>
        </w:rPr>
        <w:t xml:space="preserve"> чем за три дня до начала отпуска.</w:t>
      </w:r>
    </w:p>
    <w:p w:rsidR="00D65A56" w:rsidRPr="00876B94" w:rsidRDefault="00D65A56" w:rsidP="00D65A56">
      <w:pPr>
        <w:ind w:firstLine="567"/>
        <w:jc w:val="both"/>
        <w:textAlignment w:val="baseline"/>
        <w:rPr>
          <w:rFonts w:eastAsia="Mangal"/>
          <w:lang w:eastAsia="ru-RU" w:bidi="ru-RU"/>
        </w:rPr>
      </w:pPr>
      <w:r w:rsidRPr="00876B94">
        <w:rPr>
          <w:rFonts w:eastAsia="Mangal"/>
          <w:lang w:eastAsia="ru-RU" w:bidi="ru-RU"/>
        </w:rPr>
        <w:t>8.6. Выплата заработной платы производится в валюте Российской Федерации в безналичной денежной форме путем ее перечисления на указанный Работником расчетный (карточный) счет, открытый на имя Работника в кредитной организации (банке).</w:t>
      </w:r>
    </w:p>
    <w:p w:rsidR="00D65A56" w:rsidRPr="00876B94" w:rsidRDefault="00D65A56" w:rsidP="00D65A56">
      <w:pPr>
        <w:ind w:firstLine="567"/>
        <w:jc w:val="both"/>
        <w:textAlignment w:val="baseline"/>
        <w:rPr>
          <w:rFonts w:eastAsia="Mangal"/>
          <w:lang w:eastAsia="ru-RU" w:bidi="ru-RU"/>
        </w:rPr>
      </w:pPr>
      <w:r w:rsidRPr="00876B94">
        <w:rPr>
          <w:rFonts w:eastAsia="Mangal"/>
          <w:lang w:eastAsia="ru-RU" w:bidi="ru-RU"/>
        </w:rPr>
        <w:t>8.7. Работодатель с заработной платы Работника перечисляет налоги в размерах и порядке, предусмотренных действующим законодательством Российской Федерации.</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t xml:space="preserve">       8.8.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D65A56" w:rsidRPr="00876B94" w:rsidRDefault="00D65A56" w:rsidP="00D65A56">
      <w:pPr>
        <w:jc w:val="both"/>
        <w:textAlignment w:val="baseline"/>
        <w:rPr>
          <w:rFonts w:eastAsia="Mangal"/>
          <w:lang w:val="ru-RU" w:eastAsia="ru-RU" w:bidi="ru-RU"/>
        </w:rPr>
      </w:pPr>
      <w:r w:rsidRPr="00876B94">
        <w:rPr>
          <w:rFonts w:eastAsia="Mangal"/>
          <w:lang w:eastAsia="ru-RU" w:bidi="ru-RU"/>
        </w:rPr>
        <w:t xml:space="preserve">    8.9. За время работы в периоды отмены реализации образовательной программы, как и в периоды осенних, зимних, весенних и летних каникул учащихся, не совпадающие с отпуском педагогических работников, их оплата труда производится из расчета заработной платы, установленной при тарификации, предшествующей этим периодам.</w:t>
      </w:r>
    </w:p>
    <w:p w:rsidR="00D65A56" w:rsidRPr="00876B94" w:rsidRDefault="00D65A56" w:rsidP="00D65A56">
      <w:pPr>
        <w:tabs>
          <w:tab w:val="left" w:pos="9225"/>
        </w:tabs>
        <w:ind w:firstLine="540"/>
        <w:jc w:val="both"/>
        <w:textAlignment w:val="baseline"/>
        <w:rPr>
          <w:rFonts w:eastAsia="Mangal"/>
          <w:lang w:val="ru-RU" w:eastAsia="ru-RU" w:bidi="ru-RU"/>
        </w:rPr>
      </w:pPr>
    </w:p>
    <w:p w:rsidR="00D65A56" w:rsidRPr="00876B94" w:rsidRDefault="00D65A56" w:rsidP="00D65A56">
      <w:pPr>
        <w:ind w:firstLine="540"/>
        <w:jc w:val="center"/>
        <w:textAlignment w:val="baseline"/>
        <w:rPr>
          <w:rFonts w:eastAsia="Mangal"/>
          <w:lang w:val="ru-RU" w:eastAsia="ru-RU" w:bidi="ru-RU"/>
        </w:rPr>
      </w:pPr>
      <w:r w:rsidRPr="00876B94">
        <w:rPr>
          <w:rFonts w:eastAsia="Mangal"/>
          <w:b/>
          <w:bCs/>
          <w:lang w:val="ru-RU" w:eastAsia="ru-RU" w:bidi="ru-RU"/>
        </w:rPr>
        <w:t xml:space="preserve">9. </w:t>
      </w:r>
      <w:r w:rsidRPr="00876B94">
        <w:rPr>
          <w:rFonts w:eastAsia="Mangal"/>
          <w:b/>
          <w:bCs/>
          <w:lang w:eastAsia="ru-RU" w:bidi="ru-RU"/>
        </w:rPr>
        <w:t>ПООЩРЕНИЯ ЗА ТРУД</w:t>
      </w:r>
    </w:p>
    <w:p w:rsidR="00D65A56" w:rsidRPr="00876B94" w:rsidRDefault="00D65A56" w:rsidP="00D65A56">
      <w:pPr>
        <w:ind w:firstLine="540"/>
        <w:jc w:val="both"/>
        <w:textAlignment w:val="baseline"/>
        <w:rPr>
          <w:rFonts w:eastAsia="Mangal"/>
          <w:lang w:eastAsia="ru-RU" w:bidi="ru-RU"/>
        </w:rPr>
      </w:pPr>
      <w:r w:rsidRPr="00ED7B5D">
        <w:rPr>
          <w:rFonts w:eastAsia="Mangal"/>
          <w:color w:val="00B050"/>
          <w:lang w:val="ru-RU" w:eastAsia="ru-RU" w:bidi="ru-RU"/>
        </w:rPr>
        <w:t xml:space="preserve"> </w:t>
      </w:r>
      <w:r w:rsidRPr="00876B94">
        <w:rPr>
          <w:rFonts w:eastAsia="Mangal"/>
          <w:lang w:val="ru-RU" w:eastAsia="ru-RU" w:bidi="ru-RU"/>
        </w:rPr>
        <w:t xml:space="preserve">9.1. </w:t>
      </w:r>
      <w:r w:rsidRPr="00876B94">
        <w:rPr>
          <w:rFonts w:eastAsia="Mangal"/>
          <w:lang w:eastAsia="ru-RU" w:bidi="ru-RU"/>
        </w:rPr>
        <w:t>Для поощрения Работников, добросовестно исполняющих трудовые обязанности, за продолжительную и безупречную работу в Учреждении и другие успехи в труде Работодатель применяет следующие виды поощрения:</w:t>
      </w:r>
    </w:p>
    <w:p w:rsidR="00D65A56" w:rsidRPr="00876B94" w:rsidRDefault="00D65A56" w:rsidP="00D65A56">
      <w:pPr>
        <w:pStyle w:val="a4"/>
        <w:widowControl w:val="0"/>
        <w:numPr>
          <w:ilvl w:val="0"/>
          <w:numId w:val="20"/>
        </w:numPr>
        <w:suppressAutoHyphens/>
        <w:contextualSpacing/>
        <w:jc w:val="both"/>
        <w:textAlignment w:val="baseline"/>
        <w:rPr>
          <w:rFonts w:eastAsia="Mangal"/>
          <w:lang w:eastAsia="ru-RU" w:bidi="ru-RU"/>
        </w:rPr>
      </w:pPr>
      <w:r w:rsidRPr="00876B94">
        <w:rPr>
          <w:rFonts w:eastAsia="Mangal"/>
          <w:lang w:eastAsia="ru-RU" w:bidi="ru-RU"/>
        </w:rPr>
        <w:t>объявление благодарности;</w:t>
      </w:r>
    </w:p>
    <w:p w:rsidR="00D65A56" w:rsidRPr="00876B94" w:rsidRDefault="00D65A56" w:rsidP="00D65A56">
      <w:pPr>
        <w:pStyle w:val="a4"/>
        <w:widowControl w:val="0"/>
        <w:numPr>
          <w:ilvl w:val="0"/>
          <w:numId w:val="20"/>
        </w:numPr>
        <w:suppressAutoHyphens/>
        <w:contextualSpacing/>
        <w:jc w:val="both"/>
        <w:textAlignment w:val="baseline"/>
        <w:rPr>
          <w:rFonts w:eastAsia="Mangal"/>
          <w:lang w:eastAsia="ru-RU" w:bidi="ru-RU"/>
        </w:rPr>
      </w:pPr>
      <w:r w:rsidRPr="00876B94">
        <w:rPr>
          <w:rFonts w:eastAsia="Mangal"/>
          <w:lang w:eastAsia="ru-RU" w:bidi="ru-RU"/>
        </w:rPr>
        <w:t>награждение почетной грамотой в порядке, установленном локальным актом Учреждения;</w:t>
      </w:r>
    </w:p>
    <w:p w:rsidR="00D65A56" w:rsidRPr="00876B94" w:rsidRDefault="00D65A56" w:rsidP="00D65A56">
      <w:pPr>
        <w:pStyle w:val="a4"/>
        <w:widowControl w:val="0"/>
        <w:numPr>
          <w:ilvl w:val="0"/>
          <w:numId w:val="20"/>
        </w:numPr>
        <w:suppressAutoHyphens/>
        <w:contextualSpacing/>
        <w:jc w:val="both"/>
        <w:textAlignment w:val="baseline"/>
        <w:rPr>
          <w:rFonts w:eastAsia="Mangal"/>
          <w:lang w:eastAsia="ru-RU" w:bidi="ru-RU"/>
        </w:rPr>
      </w:pPr>
      <w:r w:rsidRPr="00876B94">
        <w:rPr>
          <w:rFonts w:eastAsia="Mangal"/>
          <w:lang w:eastAsia="ru-RU" w:bidi="ru-RU"/>
        </w:rPr>
        <w:t>выдача премии, в рамках системы оплаты труда, действующей в организации.</w:t>
      </w:r>
    </w:p>
    <w:p w:rsidR="00D65A56" w:rsidRPr="00876B94" w:rsidRDefault="00D65A56" w:rsidP="00D65A56">
      <w:pPr>
        <w:jc w:val="both"/>
        <w:textAlignment w:val="baseline"/>
        <w:rPr>
          <w:rFonts w:eastAsia="Mangal"/>
          <w:lang w:val="ru-RU" w:eastAsia="ru-RU" w:bidi="ru-RU"/>
        </w:rPr>
      </w:pPr>
      <w:r w:rsidRPr="00876B94">
        <w:rPr>
          <w:rFonts w:eastAsia="Mangal"/>
          <w:lang w:eastAsia="ru-RU" w:bidi="ru-RU"/>
        </w:rPr>
        <w:tab/>
        <w:t>9.2. Поощрение Работника осуществляется на основании приказа Работодателя.</w:t>
      </w:r>
    </w:p>
    <w:p w:rsidR="00D65A56" w:rsidRPr="00876B94" w:rsidRDefault="00D65A56" w:rsidP="00D65A56">
      <w:pPr>
        <w:ind w:firstLine="540"/>
        <w:jc w:val="both"/>
        <w:textAlignment w:val="baseline"/>
        <w:rPr>
          <w:rFonts w:eastAsia="Mangal"/>
          <w:lang w:val="ru-RU" w:eastAsia="ru-RU" w:bidi="ru-RU"/>
        </w:rPr>
      </w:pPr>
    </w:p>
    <w:p w:rsidR="00D65A56" w:rsidRPr="00876B94" w:rsidRDefault="00D65A56" w:rsidP="00D65A56">
      <w:pPr>
        <w:jc w:val="center"/>
        <w:textAlignment w:val="baseline"/>
        <w:rPr>
          <w:rFonts w:eastAsia="Mangal"/>
          <w:lang w:val="ru-RU" w:eastAsia="ru-RU" w:bidi="ru-RU"/>
        </w:rPr>
      </w:pPr>
      <w:r w:rsidRPr="00876B94">
        <w:rPr>
          <w:rFonts w:eastAsia="Mangal"/>
          <w:b/>
          <w:bCs/>
          <w:lang w:val="ru-RU" w:eastAsia="ru-RU" w:bidi="ru-RU"/>
        </w:rPr>
        <w:t xml:space="preserve">10. </w:t>
      </w:r>
      <w:r w:rsidRPr="00876B94">
        <w:rPr>
          <w:rFonts w:eastAsia="Mangal"/>
          <w:b/>
          <w:bCs/>
          <w:lang w:eastAsia="ru-RU" w:bidi="ru-RU"/>
        </w:rPr>
        <w:t>ОТВЕТСТВЕННОСТЬ РАБОТНИКА И РАБОТОДАТЕЛЯ</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tab/>
        <w:t>10.1. Ответственность Работника:</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lastRenderedPageBreak/>
        <w:tab/>
        <w:t>10.1.1. За совершение Работником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tab/>
        <w:t>10.1.2. Работодатель имеет право применить следующие дисциплинарные взыскания:</w:t>
      </w:r>
    </w:p>
    <w:p w:rsidR="00D65A56" w:rsidRPr="00876B94" w:rsidRDefault="00D65A56" w:rsidP="00D65A56">
      <w:pPr>
        <w:pStyle w:val="a4"/>
        <w:widowControl w:val="0"/>
        <w:numPr>
          <w:ilvl w:val="0"/>
          <w:numId w:val="21"/>
        </w:numPr>
        <w:suppressAutoHyphens/>
        <w:contextualSpacing/>
        <w:jc w:val="both"/>
        <w:textAlignment w:val="baseline"/>
        <w:rPr>
          <w:rFonts w:eastAsia="Mangal"/>
          <w:lang w:eastAsia="ru-RU" w:bidi="ru-RU"/>
        </w:rPr>
      </w:pPr>
      <w:r w:rsidRPr="00876B94">
        <w:rPr>
          <w:rFonts w:eastAsia="Mangal"/>
          <w:lang w:eastAsia="ru-RU" w:bidi="ru-RU"/>
        </w:rPr>
        <w:t>замечание;</w:t>
      </w:r>
    </w:p>
    <w:p w:rsidR="00D65A56" w:rsidRPr="00876B94" w:rsidRDefault="00D65A56" w:rsidP="00D65A56">
      <w:pPr>
        <w:pStyle w:val="a4"/>
        <w:widowControl w:val="0"/>
        <w:numPr>
          <w:ilvl w:val="0"/>
          <w:numId w:val="21"/>
        </w:numPr>
        <w:suppressAutoHyphens/>
        <w:contextualSpacing/>
        <w:jc w:val="both"/>
        <w:textAlignment w:val="baseline"/>
        <w:rPr>
          <w:rFonts w:eastAsia="Mangal"/>
          <w:lang w:eastAsia="ru-RU" w:bidi="ru-RU"/>
        </w:rPr>
      </w:pPr>
      <w:r w:rsidRPr="00876B94">
        <w:rPr>
          <w:rFonts w:eastAsia="Mangal"/>
          <w:lang w:eastAsia="ru-RU" w:bidi="ru-RU"/>
        </w:rPr>
        <w:t>выговор;</w:t>
      </w:r>
    </w:p>
    <w:p w:rsidR="00D65A56" w:rsidRPr="00876B94" w:rsidRDefault="00D65A56" w:rsidP="00D65A56">
      <w:pPr>
        <w:pStyle w:val="a4"/>
        <w:widowControl w:val="0"/>
        <w:numPr>
          <w:ilvl w:val="0"/>
          <w:numId w:val="21"/>
        </w:numPr>
        <w:suppressAutoHyphens/>
        <w:contextualSpacing/>
        <w:jc w:val="both"/>
        <w:textAlignment w:val="baseline"/>
        <w:rPr>
          <w:rFonts w:eastAsia="Mangal"/>
          <w:lang w:eastAsia="ru-RU" w:bidi="ru-RU"/>
        </w:rPr>
      </w:pPr>
      <w:r w:rsidRPr="00876B94">
        <w:rPr>
          <w:rFonts w:eastAsia="Mangal"/>
          <w:lang w:eastAsia="ru-RU" w:bidi="ru-RU"/>
        </w:rPr>
        <w:t>увольнение по соответствующим основаниям, предусмотренным Трудовым кодексом Российской Федерации.</w:t>
      </w:r>
    </w:p>
    <w:p w:rsidR="00D65A56" w:rsidRPr="00876B94" w:rsidRDefault="00D65A56" w:rsidP="00D65A56">
      <w:pPr>
        <w:jc w:val="both"/>
        <w:textAlignment w:val="baseline"/>
        <w:rPr>
          <w:rFonts w:eastAsia="Mangal"/>
          <w:lang w:eastAsia="ru-RU" w:bidi="ru-RU"/>
        </w:rPr>
      </w:pPr>
      <w:r w:rsidRPr="00ED7B5D">
        <w:rPr>
          <w:rFonts w:eastAsia="Mangal"/>
          <w:color w:val="00B050"/>
          <w:lang w:eastAsia="ru-RU" w:bidi="ru-RU"/>
        </w:rPr>
        <w:tab/>
      </w:r>
      <w:r w:rsidRPr="00876B94">
        <w:rPr>
          <w:rFonts w:eastAsia="Mangal"/>
          <w:lang w:eastAsia="ru-RU" w:bidi="ru-RU"/>
        </w:rPr>
        <w:t>10.1.3.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tab/>
        <w:t>10.1.4. До применения дисциплинарного взыскания Работодатель должен затребовать от Работника пись</w:t>
      </w:r>
      <w:bookmarkStart w:id="0" w:name="_GoBack"/>
      <w:bookmarkEnd w:id="0"/>
      <w:r w:rsidRPr="00876B94">
        <w:rPr>
          <w:rFonts w:eastAsia="Mangal"/>
          <w:lang w:eastAsia="ru-RU" w:bidi="ru-RU"/>
        </w:rPr>
        <w:t>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D65A56" w:rsidRDefault="00D65A56" w:rsidP="00D65A56">
      <w:pPr>
        <w:jc w:val="both"/>
        <w:textAlignment w:val="baseline"/>
        <w:rPr>
          <w:color w:val="000000"/>
          <w:sz w:val="30"/>
          <w:szCs w:val="30"/>
          <w:shd w:val="clear" w:color="auto" w:fill="FFFFFF"/>
        </w:rPr>
      </w:pPr>
      <w:r w:rsidRPr="00876B94">
        <w:rPr>
          <w:rFonts w:eastAsia="Mangal"/>
          <w:lang w:eastAsia="ru-RU" w:bidi="ru-RU"/>
        </w:rPr>
        <w:tab/>
        <w:t xml:space="preserve">10.1.5. </w:t>
      </w:r>
      <w:proofErr w:type="gramStart"/>
      <w:r w:rsidRPr="00876B94">
        <w:rPr>
          <w:rFonts w:eastAsia="Mangal"/>
          <w:lang w:eastAsia="ru-RU" w:bidi="ru-RU"/>
        </w:rPr>
        <w:t>В соответствии со ст.193 ТК РФ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w:t>
      </w:r>
      <w:r w:rsidRPr="00ED7B5D">
        <w:rPr>
          <w:rFonts w:eastAsia="Mangal"/>
          <w:color w:val="00B050"/>
          <w:lang w:eastAsia="ru-RU" w:bidi="ru-RU"/>
        </w:rPr>
        <w:t xml:space="preserve"> </w:t>
      </w:r>
      <w:r w:rsidRPr="00876B94">
        <w:rPr>
          <w:rFonts w:eastAsia="Mangal"/>
          <w:lang w:eastAsia="ru-RU" w:bidi="ru-RU"/>
        </w:rPr>
        <w:t>по результатам ревизии, проверки финансово – хозяйственной деятельности или аудиторской проверки – позднее двух лет со дня его совершения.</w:t>
      </w:r>
      <w:proofErr w:type="gramEnd"/>
      <w:r w:rsidRPr="00876B94">
        <w:rPr>
          <w:rFonts w:eastAsia="Mangal"/>
          <w:lang w:eastAsia="ru-RU" w:bidi="ru-RU"/>
        </w:rPr>
        <w:t xml:space="preserve">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r w:rsidRPr="001564AE">
        <w:rPr>
          <w:color w:val="000000"/>
          <w:sz w:val="30"/>
          <w:szCs w:val="30"/>
          <w:shd w:val="clear" w:color="auto" w:fill="FFFFFF"/>
        </w:rPr>
        <w:t xml:space="preserve"> </w:t>
      </w:r>
    </w:p>
    <w:p w:rsidR="00D65A56" w:rsidRPr="00D864D6" w:rsidRDefault="00D65A56" w:rsidP="00D65A56">
      <w:pPr>
        <w:jc w:val="both"/>
        <w:textAlignment w:val="baseline"/>
        <w:rPr>
          <w:rFonts w:eastAsia="Mangal"/>
          <w:sz w:val="20"/>
          <w:lang w:eastAsia="ru-RU" w:bidi="ru-RU"/>
        </w:rPr>
      </w:pPr>
      <w:r w:rsidRPr="00D864D6">
        <w:rPr>
          <w:szCs w:val="30"/>
          <w:shd w:val="clear" w:color="auto" w:fill="FFFFFF"/>
        </w:rPr>
        <w:t>За каждый дисциплинарный проступок может быть применено только одно дисциплинарное взыскание.</w:t>
      </w:r>
    </w:p>
    <w:p w:rsidR="00D65A56" w:rsidRPr="00876B94" w:rsidRDefault="00D65A56" w:rsidP="00D65A56">
      <w:pPr>
        <w:jc w:val="both"/>
        <w:textAlignment w:val="baseline"/>
        <w:rPr>
          <w:rFonts w:eastAsia="Mangal"/>
          <w:lang w:val="ru-RU" w:eastAsia="ru-RU" w:bidi="ru-RU"/>
        </w:rPr>
      </w:pPr>
      <w:r w:rsidRPr="00876B94">
        <w:rPr>
          <w:rFonts w:eastAsia="Mangal"/>
          <w:lang w:eastAsia="ru-RU" w:bidi="ru-RU"/>
        </w:rPr>
        <w:tab/>
        <w:t>10.1.6. Приказ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p>
    <w:p w:rsidR="00D65A56" w:rsidRPr="00876B94" w:rsidRDefault="00D65A56" w:rsidP="00D65A56">
      <w:pPr>
        <w:textAlignment w:val="baseline"/>
        <w:rPr>
          <w:rFonts w:eastAsia="Mangal"/>
          <w:lang w:val="ru-RU" w:eastAsia="ru-RU" w:bidi="ru-RU"/>
        </w:rPr>
      </w:pPr>
    </w:p>
    <w:p w:rsidR="00D65A56" w:rsidRPr="00876B94" w:rsidRDefault="00D65A56" w:rsidP="00D65A56">
      <w:pPr>
        <w:ind w:firstLine="540"/>
        <w:jc w:val="center"/>
        <w:textAlignment w:val="baseline"/>
        <w:rPr>
          <w:rFonts w:eastAsia="Mangal"/>
          <w:b/>
          <w:bCs/>
          <w:lang w:eastAsia="ru-RU" w:bidi="ru-RU"/>
        </w:rPr>
      </w:pPr>
      <w:r w:rsidRPr="00876B94">
        <w:rPr>
          <w:rFonts w:eastAsia="Mangal"/>
          <w:b/>
          <w:bCs/>
          <w:lang w:val="ru-RU" w:eastAsia="ru-RU" w:bidi="ru-RU"/>
        </w:rPr>
        <w:t xml:space="preserve">11. </w:t>
      </w:r>
      <w:r w:rsidRPr="00876B94">
        <w:rPr>
          <w:rFonts w:eastAsia="Mangal"/>
          <w:b/>
          <w:bCs/>
          <w:lang w:eastAsia="ru-RU" w:bidi="ru-RU"/>
        </w:rPr>
        <w:t>ЗАКЛЮЧИТЕЛЬНЫЕ ПОЛОЖЕНИЯ</w:t>
      </w:r>
    </w:p>
    <w:p w:rsidR="00D65A56" w:rsidRPr="00876B94" w:rsidRDefault="00D65A56" w:rsidP="00D65A56">
      <w:pPr>
        <w:jc w:val="both"/>
        <w:textAlignment w:val="baseline"/>
        <w:rPr>
          <w:rFonts w:eastAsia="Mangal"/>
          <w:lang w:val="ru-RU" w:eastAsia="ru-RU" w:bidi="ru-RU"/>
        </w:rPr>
      </w:pPr>
      <w:r w:rsidRPr="00876B94">
        <w:rPr>
          <w:rFonts w:eastAsia="Mangal"/>
          <w:lang w:eastAsia="ru-RU" w:bidi="ru-RU"/>
        </w:rPr>
        <w:tab/>
        <w:t xml:space="preserve">11.1. Настоящие Правила внутреннего трудового распорядка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w:t>
      </w:r>
      <w:proofErr w:type="gramStart"/>
      <w:r w:rsidRPr="00D864D6">
        <w:rPr>
          <w:rFonts w:eastAsia="Mangal"/>
          <w:lang w:eastAsia="ru-RU" w:bidi="ru-RU"/>
        </w:rPr>
        <w:t>заведующего</w:t>
      </w:r>
      <w:proofErr w:type="gramEnd"/>
      <w:r w:rsidRPr="00D864D6">
        <w:rPr>
          <w:rFonts w:eastAsia="Mangal"/>
          <w:lang w:eastAsia="ru-RU" w:bidi="ru-RU"/>
        </w:rPr>
        <w:t xml:space="preserve"> дошкольной образовательной организации.</w:t>
      </w:r>
    </w:p>
    <w:p w:rsidR="00D65A56" w:rsidRPr="00876B94" w:rsidRDefault="00D65A56" w:rsidP="00D65A56">
      <w:pPr>
        <w:jc w:val="both"/>
        <w:textAlignment w:val="baseline"/>
        <w:rPr>
          <w:rFonts w:eastAsia="Mangal"/>
          <w:lang w:eastAsia="ru-RU" w:bidi="ru-RU"/>
        </w:rPr>
      </w:pPr>
      <w:r w:rsidRPr="00876B94">
        <w:rPr>
          <w:rFonts w:eastAsia="Mangal"/>
          <w:lang w:val="ru-RU" w:eastAsia="ru-RU" w:bidi="ru-RU"/>
        </w:rPr>
        <w:tab/>
        <w:t xml:space="preserve">11.2. </w:t>
      </w:r>
      <w:r w:rsidRPr="00876B94">
        <w:rPr>
          <w:rFonts w:eastAsia="Mangal"/>
          <w:lang w:eastAsia="ru-RU" w:bidi="ru-RU"/>
        </w:rPr>
        <w:t xml:space="preserve">С правилами внутреннего трудового распорядка должны быть ознакомлены все Работники. При приеме на работу (до подписания трудового договора) </w:t>
      </w:r>
      <w:r w:rsidRPr="00D864D6">
        <w:rPr>
          <w:rFonts w:eastAsia="Mangal"/>
          <w:lang w:eastAsia="ru-RU" w:bidi="ru-RU"/>
        </w:rPr>
        <w:t xml:space="preserve">заведующий </w:t>
      </w:r>
      <w:r w:rsidRPr="00876B94">
        <w:rPr>
          <w:rFonts w:eastAsia="Mangal"/>
          <w:lang w:eastAsia="ru-RU" w:bidi="ru-RU"/>
        </w:rPr>
        <w:t>обязан ознакомить работника с настоящими правилами под роспись. Текст данных Правил внутреннего трудового распорядка размещается в ДОУ в доступном и видном месте.</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tab/>
        <w:t>11.3.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ст.372 Трудового Кодекса Российской Федерации.</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tab/>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D65A56" w:rsidRPr="00876B94" w:rsidRDefault="00D65A56" w:rsidP="00D65A56">
      <w:pPr>
        <w:jc w:val="both"/>
        <w:textAlignment w:val="baseline"/>
        <w:rPr>
          <w:rFonts w:eastAsia="Mangal"/>
          <w:lang w:eastAsia="ru-RU" w:bidi="ru-RU"/>
        </w:rPr>
      </w:pPr>
      <w:r w:rsidRPr="00876B94">
        <w:rPr>
          <w:rFonts w:eastAsia="Mangal"/>
          <w:lang w:eastAsia="ru-RU" w:bidi="ru-RU"/>
        </w:rPr>
        <w:lastRenderedPageBreak/>
        <w:tab/>
        <w:t xml:space="preserve">11.5. С вновь принятыми Правилами внутреннего трудового распорядка, внесенными в них изменениями и дополнениями, </w:t>
      </w:r>
      <w:r w:rsidRPr="00D864D6">
        <w:rPr>
          <w:rFonts w:eastAsia="Mangal"/>
          <w:lang w:eastAsia="ru-RU" w:bidi="ru-RU"/>
        </w:rPr>
        <w:t>заведующий дошкольным образовательным учреждением</w:t>
      </w:r>
      <w:r w:rsidRPr="00876B94">
        <w:rPr>
          <w:rFonts w:eastAsia="Mangal"/>
          <w:lang w:eastAsia="ru-RU" w:bidi="ru-RU"/>
        </w:rPr>
        <w:t xml:space="preserve"> знакомит Работников под роспись с указанием даты ознакомления.</w:t>
      </w:r>
    </w:p>
    <w:p w:rsidR="00495A8D" w:rsidRDefault="00495A8D"/>
    <w:sectPr w:rsidR="00495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123"/>
    <w:multiLevelType w:val="hybridMultilevel"/>
    <w:tmpl w:val="98F20454"/>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
    <w:nsid w:val="0537418B"/>
    <w:multiLevelType w:val="hybridMultilevel"/>
    <w:tmpl w:val="5AFABE0A"/>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2">
    <w:nsid w:val="0E753F2E"/>
    <w:multiLevelType w:val="hybridMultilevel"/>
    <w:tmpl w:val="2A100790"/>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3">
    <w:nsid w:val="126B5895"/>
    <w:multiLevelType w:val="hybridMultilevel"/>
    <w:tmpl w:val="261A09B4"/>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4">
    <w:nsid w:val="13EE37FD"/>
    <w:multiLevelType w:val="hybridMultilevel"/>
    <w:tmpl w:val="2E165C8A"/>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5">
    <w:nsid w:val="15D71421"/>
    <w:multiLevelType w:val="hybridMultilevel"/>
    <w:tmpl w:val="F0544F88"/>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6">
    <w:nsid w:val="19237F27"/>
    <w:multiLevelType w:val="hybridMultilevel"/>
    <w:tmpl w:val="86944E10"/>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7">
    <w:nsid w:val="1A6962A8"/>
    <w:multiLevelType w:val="hybridMultilevel"/>
    <w:tmpl w:val="470C2DD2"/>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8">
    <w:nsid w:val="1B4F4C3C"/>
    <w:multiLevelType w:val="hybridMultilevel"/>
    <w:tmpl w:val="C19E7068"/>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9">
    <w:nsid w:val="2E274725"/>
    <w:multiLevelType w:val="hybridMultilevel"/>
    <w:tmpl w:val="2EC80F8A"/>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0">
    <w:nsid w:val="3A632819"/>
    <w:multiLevelType w:val="hybridMultilevel"/>
    <w:tmpl w:val="1FCEA8E0"/>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1">
    <w:nsid w:val="3F32305A"/>
    <w:multiLevelType w:val="hybridMultilevel"/>
    <w:tmpl w:val="764A732A"/>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2">
    <w:nsid w:val="4940675D"/>
    <w:multiLevelType w:val="hybridMultilevel"/>
    <w:tmpl w:val="71F0661A"/>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3">
    <w:nsid w:val="55002858"/>
    <w:multiLevelType w:val="hybridMultilevel"/>
    <w:tmpl w:val="DC2E6D26"/>
    <w:lvl w:ilvl="0" w:tplc="F72CF3F0">
      <w:start w:val="1"/>
      <w:numFmt w:val="bullet"/>
      <w:lvlText w:val=""/>
      <w:lvlJc w:val="left"/>
      <w:pPr>
        <w:ind w:left="502"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4">
    <w:nsid w:val="61E31411"/>
    <w:multiLevelType w:val="hybridMultilevel"/>
    <w:tmpl w:val="46965636"/>
    <w:lvl w:ilvl="0" w:tplc="B27815A6">
      <w:start w:val="1"/>
      <w:numFmt w:val="bullet"/>
      <w:lvlText w:val=""/>
      <w:lvlJc w:val="left"/>
      <w:pPr>
        <w:ind w:left="644" w:hanging="360"/>
      </w:pPr>
      <w:rPr>
        <w:rFonts w:ascii="Calibri" w:hAnsi="Calibri" w:hint="default"/>
        <w:color w:val="auto"/>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5">
    <w:nsid w:val="6426458B"/>
    <w:multiLevelType w:val="hybridMultilevel"/>
    <w:tmpl w:val="D062D89C"/>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6">
    <w:nsid w:val="6C2527C5"/>
    <w:multiLevelType w:val="hybridMultilevel"/>
    <w:tmpl w:val="E2F0B166"/>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7">
    <w:nsid w:val="6D494EF0"/>
    <w:multiLevelType w:val="hybridMultilevel"/>
    <w:tmpl w:val="345AC506"/>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8">
    <w:nsid w:val="72050C60"/>
    <w:multiLevelType w:val="hybridMultilevel"/>
    <w:tmpl w:val="04C69710"/>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19">
    <w:nsid w:val="79B14047"/>
    <w:multiLevelType w:val="hybridMultilevel"/>
    <w:tmpl w:val="B816C4AA"/>
    <w:lvl w:ilvl="0" w:tplc="685CEA6E">
      <w:start w:val="1"/>
      <w:numFmt w:val="bullet"/>
      <w:lvlText w:val=""/>
      <w:lvlJc w:val="left"/>
      <w:pPr>
        <w:ind w:left="720" w:hanging="360"/>
      </w:pPr>
      <w:rPr>
        <w:rFonts w:ascii="Calibri" w:hAnsi="Calibri" w:hint="default"/>
        <w:color w:val="auto"/>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abstractNum w:abstractNumId="20">
    <w:nsid w:val="7CD122CC"/>
    <w:multiLevelType w:val="hybridMultilevel"/>
    <w:tmpl w:val="651EAB66"/>
    <w:lvl w:ilvl="0" w:tplc="F72CF3F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MS Mincho" w:hAnsi="MS Mincho"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MS Mincho" w:hAnsi="MS Mincho"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MS Mincho" w:hAnsi="MS Mincho" w:hint="default"/>
      </w:rPr>
    </w:lvl>
  </w:abstractNum>
  <w:num w:numId="1">
    <w:abstractNumId w:val="19"/>
  </w:num>
  <w:num w:numId="2">
    <w:abstractNumId w:val="0"/>
  </w:num>
  <w:num w:numId="3">
    <w:abstractNumId w:val="18"/>
  </w:num>
  <w:num w:numId="4">
    <w:abstractNumId w:val="16"/>
  </w:num>
  <w:num w:numId="5">
    <w:abstractNumId w:val="4"/>
  </w:num>
  <w:num w:numId="6">
    <w:abstractNumId w:val="20"/>
  </w:num>
  <w:num w:numId="7">
    <w:abstractNumId w:val="12"/>
  </w:num>
  <w:num w:numId="8">
    <w:abstractNumId w:val="2"/>
  </w:num>
  <w:num w:numId="9">
    <w:abstractNumId w:val="3"/>
  </w:num>
  <w:num w:numId="10">
    <w:abstractNumId w:val="17"/>
  </w:num>
  <w:num w:numId="11">
    <w:abstractNumId w:val="15"/>
  </w:num>
  <w:num w:numId="12">
    <w:abstractNumId w:val="5"/>
  </w:num>
  <w:num w:numId="13">
    <w:abstractNumId w:val="14"/>
  </w:num>
  <w:num w:numId="14">
    <w:abstractNumId w:val="1"/>
  </w:num>
  <w:num w:numId="15">
    <w:abstractNumId w:val="9"/>
  </w:num>
  <w:num w:numId="16">
    <w:abstractNumId w:val="10"/>
  </w:num>
  <w:num w:numId="17">
    <w:abstractNumId w:val="13"/>
  </w:num>
  <w:num w:numId="18">
    <w:abstractNumId w:val="8"/>
  </w:num>
  <w:num w:numId="19">
    <w:abstractNumId w:val="7"/>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A56"/>
    <w:rsid w:val="00000FCE"/>
    <w:rsid w:val="000022AD"/>
    <w:rsid w:val="00010C40"/>
    <w:rsid w:val="00013C62"/>
    <w:rsid w:val="00014EA0"/>
    <w:rsid w:val="00015EA8"/>
    <w:rsid w:val="00016EF1"/>
    <w:rsid w:val="000200A3"/>
    <w:rsid w:val="00020266"/>
    <w:rsid w:val="00022F19"/>
    <w:rsid w:val="00024C3C"/>
    <w:rsid w:val="00030915"/>
    <w:rsid w:val="0003137F"/>
    <w:rsid w:val="00032FE1"/>
    <w:rsid w:val="000343A3"/>
    <w:rsid w:val="000346C9"/>
    <w:rsid w:val="00034DB8"/>
    <w:rsid w:val="000357F8"/>
    <w:rsid w:val="00036499"/>
    <w:rsid w:val="0003666E"/>
    <w:rsid w:val="00036FC1"/>
    <w:rsid w:val="00037BB9"/>
    <w:rsid w:val="0004388F"/>
    <w:rsid w:val="00043BA9"/>
    <w:rsid w:val="000441C2"/>
    <w:rsid w:val="000502CF"/>
    <w:rsid w:val="000503E8"/>
    <w:rsid w:val="000518C7"/>
    <w:rsid w:val="00052B98"/>
    <w:rsid w:val="00056CD6"/>
    <w:rsid w:val="00061A0A"/>
    <w:rsid w:val="00070520"/>
    <w:rsid w:val="00071717"/>
    <w:rsid w:val="000722B7"/>
    <w:rsid w:val="000737E6"/>
    <w:rsid w:val="00080935"/>
    <w:rsid w:val="00082727"/>
    <w:rsid w:val="00085CC7"/>
    <w:rsid w:val="00090D5E"/>
    <w:rsid w:val="000960BD"/>
    <w:rsid w:val="00097BC8"/>
    <w:rsid w:val="000A0AF6"/>
    <w:rsid w:val="000A571E"/>
    <w:rsid w:val="000B0EF4"/>
    <w:rsid w:val="000B1880"/>
    <w:rsid w:val="000B286B"/>
    <w:rsid w:val="000B4D55"/>
    <w:rsid w:val="000B743E"/>
    <w:rsid w:val="000C6E15"/>
    <w:rsid w:val="000C7521"/>
    <w:rsid w:val="000D077C"/>
    <w:rsid w:val="000D0EA7"/>
    <w:rsid w:val="000D47C1"/>
    <w:rsid w:val="000D7A1F"/>
    <w:rsid w:val="000D7CB5"/>
    <w:rsid w:val="000E0C3C"/>
    <w:rsid w:val="000E12A9"/>
    <w:rsid w:val="000E187F"/>
    <w:rsid w:val="000E19A8"/>
    <w:rsid w:val="000E4A3E"/>
    <w:rsid w:val="000E7B0E"/>
    <w:rsid w:val="000F10EC"/>
    <w:rsid w:val="000F4613"/>
    <w:rsid w:val="000F5CE9"/>
    <w:rsid w:val="000F6059"/>
    <w:rsid w:val="000F6B34"/>
    <w:rsid w:val="00101AD7"/>
    <w:rsid w:val="00103125"/>
    <w:rsid w:val="001054F7"/>
    <w:rsid w:val="00105F02"/>
    <w:rsid w:val="00107077"/>
    <w:rsid w:val="0010711C"/>
    <w:rsid w:val="00113190"/>
    <w:rsid w:val="0012096A"/>
    <w:rsid w:val="00121CF8"/>
    <w:rsid w:val="001251F3"/>
    <w:rsid w:val="00127C28"/>
    <w:rsid w:val="001316FA"/>
    <w:rsid w:val="001407E8"/>
    <w:rsid w:val="0014348B"/>
    <w:rsid w:val="00147440"/>
    <w:rsid w:val="001508AA"/>
    <w:rsid w:val="0015203C"/>
    <w:rsid w:val="001521E1"/>
    <w:rsid w:val="00152E5B"/>
    <w:rsid w:val="001542CD"/>
    <w:rsid w:val="001554D9"/>
    <w:rsid w:val="001558E4"/>
    <w:rsid w:val="001578D5"/>
    <w:rsid w:val="00161A1F"/>
    <w:rsid w:val="00161BD7"/>
    <w:rsid w:val="00162DD8"/>
    <w:rsid w:val="0016422F"/>
    <w:rsid w:val="001645D6"/>
    <w:rsid w:val="00164EA9"/>
    <w:rsid w:val="001656D7"/>
    <w:rsid w:val="00170AB2"/>
    <w:rsid w:val="00174F79"/>
    <w:rsid w:val="001806F9"/>
    <w:rsid w:val="00181F04"/>
    <w:rsid w:val="001821FA"/>
    <w:rsid w:val="0018262C"/>
    <w:rsid w:val="00183946"/>
    <w:rsid w:val="00184E22"/>
    <w:rsid w:val="00186FB7"/>
    <w:rsid w:val="00197530"/>
    <w:rsid w:val="001A0622"/>
    <w:rsid w:val="001A1518"/>
    <w:rsid w:val="001A5C75"/>
    <w:rsid w:val="001B2446"/>
    <w:rsid w:val="001B46F3"/>
    <w:rsid w:val="001C001A"/>
    <w:rsid w:val="001C33CE"/>
    <w:rsid w:val="001C50F7"/>
    <w:rsid w:val="001C7287"/>
    <w:rsid w:val="001D3455"/>
    <w:rsid w:val="001D6728"/>
    <w:rsid w:val="001D6988"/>
    <w:rsid w:val="001D71CC"/>
    <w:rsid w:val="001E0A9C"/>
    <w:rsid w:val="001E1F0A"/>
    <w:rsid w:val="001E43CA"/>
    <w:rsid w:val="001E5E25"/>
    <w:rsid w:val="001E5F0E"/>
    <w:rsid w:val="001E5F6F"/>
    <w:rsid w:val="001F0002"/>
    <w:rsid w:val="001F130A"/>
    <w:rsid w:val="001F476D"/>
    <w:rsid w:val="00206E01"/>
    <w:rsid w:val="00211E78"/>
    <w:rsid w:val="002122B8"/>
    <w:rsid w:val="00216012"/>
    <w:rsid w:val="00220A71"/>
    <w:rsid w:val="00221A01"/>
    <w:rsid w:val="00225D68"/>
    <w:rsid w:val="00225D6F"/>
    <w:rsid w:val="00233309"/>
    <w:rsid w:val="00233AA9"/>
    <w:rsid w:val="002352ED"/>
    <w:rsid w:val="002358C9"/>
    <w:rsid w:val="00240E45"/>
    <w:rsid w:val="00241848"/>
    <w:rsid w:val="002438FB"/>
    <w:rsid w:val="00247361"/>
    <w:rsid w:val="00251A59"/>
    <w:rsid w:val="00255689"/>
    <w:rsid w:val="0025579B"/>
    <w:rsid w:val="00260C62"/>
    <w:rsid w:val="00262B2A"/>
    <w:rsid w:val="002651F2"/>
    <w:rsid w:val="002724D5"/>
    <w:rsid w:val="00275111"/>
    <w:rsid w:val="00275BF4"/>
    <w:rsid w:val="00276406"/>
    <w:rsid w:val="0028475D"/>
    <w:rsid w:val="00284939"/>
    <w:rsid w:val="00285140"/>
    <w:rsid w:val="00287920"/>
    <w:rsid w:val="00290D45"/>
    <w:rsid w:val="00295A98"/>
    <w:rsid w:val="002A094E"/>
    <w:rsid w:val="002A142F"/>
    <w:rsid w:val="002A1F58"/>
    <w:rsid w:val="002A5121"/>
    <w:rsid w:val="002B0852"/>
    <w:rsid w:val="002B1F58"/>
    <w:rsid w:val="002B2F7C"/>
    <w:rsid w:val="002B58C0"/>
    <w:rsid w:val="002B6EA7"/>
    <w:rsid w:val="002C1E1F"/>
    <w:rsid w:val="002C2960"/>
    <w:rsid w:val="002D0827"/>
    <w:rsid w:val="002D1B4D"/>
    <w:rsid w:val="002D277A"/>
    <w:rsid w:val="002D4972"/>
    <w:rsid w:val="002D56DB"/>
    <w:rsid w:val="002D57C5"/>
    <w:rsid w:val="002D5E6C"/>
    <w:rsid w:val="002D780B"/>
    <w:rsid w:val="002E2A25"/>
    <w:rsid w:val="002E4225"/>
    <w:rsid w:val="002E55C1"/>
    <w:rsid w:val="002E5976"/>
    <w:rsid w:val="002E6C34"/>
    <w:rsid w:val="002E7573"/>
    <w:rsid w:val="002E7E82"/>
    <w:rsid w:val="002F2EB0"/>
    <w:rsid w:val="002F7B5D"/>
    <w:rsid w:val="00302447"/>
    <w:rsid w:val="00304C13"/>
    <w:rsid w:val="00312080"/>
    <w:rsid w:val="0031250B"/>
    <w:rsid w:val="00315322"/>
    <w:rsid w:val="00315DB8"/>
    <w:rsid w:val="00322E7B"/>
    <w:rsid w:val="003279C5"/>
    <w:rsid w:val="0033048C"/>
    <w:rsid w:val="003306CA"/>
    <w:rsid w:val="003313CF"/>
    <w:rsid w:val="00331C24"/>
    <w:rsid w:val="00334C53"/>
    <w:rsid w:val="003363EC"/>
    <w:rsid w:val="00336A7D"/>
    <w:rsid w:val="00345D3E"/>
    <w:rsid w:val="003514FB"/>
    <w:rsid w:val="00353913"/>
    <w:rsid w:val="00353E51"/>
    <w:rsid w:val="00353F9D"/>
    <w:rsid w:val="00355EC0"/>
    <w:rsid w:val="00360290"/>
    <w:rsid w:val="00360A66"/>
    <w:rsid w:val="00362B05"/>
    <w:rsid w:val="00363E21"/>
    <w:rsid w:val="003650E6"/>
    <w:rsid w:val="00366FFD"/>
    <w:rsid w:val="003704FB"/>
    <w:rsid w:val="00372513"/>
    <w:rsid w:val="00373132"/>
    <w:rsid w:val="003733AB"/>
    <w:rsid w:val="00377E9F"/>
    <w:rsid w:val="00380EBB"/>
    <w:rsid w:val="00382336"/>
    <w:rsid w:val="003837E7"/>
    <w:rsid w:val="0039229F"/>
    <w:rsid w:val="003924B3"/>
    <w:rsid w:val="00396024"/>
    <w:rsid w:val="003A245A"/>
    <w:rsid w:val="003A5F7D"/>
    <w:rsid w:val="003A697C"/>
    <w:rsid w:val="003B1233"/>
    <w:rsid w:val="003B3B9C"/>
    <w:rsid w:val="003C03D6"/>
    <w:rsid w:val="003C04AC"/>
    <w:rsid w:val="003C2EBE"/>
    <w:rsid w:val="003C4469"/>
    <w:rsid w:val="003C4D2C"/>
    <w:rsid w:val="003C5AE1"/>
    <w:rsid w:val="003C7D08"/>
    <w:rsid w:val="003D006F"/>
    <w:rsid w:val="003D20D2"/>
    <w:rsid w:val="003D593E"/>
    <w:rsid w:val="003D70F2"/>
    <w:rsid w:val="003D77A7"/>
    <w:rsid w:val="003E1203"/>
    <w:rsid w:val="003E1F44"/>
    <w:rsid w:val="003E2B57"/>
    <w:rsid w:val="003E5118"/>
    <w:rsid w:val="003E553C"/>
    <w:rsid w:val="003E6CBD"/>
    <w:rsid w:val="003E6CE1"/>
    <w:rsid w:val="003E6DB8"/>
    <w:rsid w:val="003F107C"/>
    <w:rsid w:val="003F16F7"/>
    <w:rsid w:val="003F5B26"/>
    <w:rsid w:val="003F7323"/>
    <w:rsid w:val="00406860"/>
    <w:rsid w:val="00410C4C"/>
    <w:rsid w:val="00411B0D"/>
    <w:rsid w:val="0041252F"/>
    <w:rsid w:val="00417539"/>
    <w:rsid w:val="0041757A"/>
    <w:rsid w:val="00417A18"/>
    <w:rsid w:val="00417F7C"/>
    <w:rsid w:val="00420E60"/>
    <w:rsid w:val="00424751"/>
    <w:rsid w:val="004259C4"/>
    <w:rsid w:val="00426A30"/>
    <w:rsid w:val="004305F1"/>
    <w:rsid w:val="00430A51"/>
    <w:rsid w:val="00430FF8"/>
    <w:rsid w:val="00432235"/>
    <w:rsid w:val="00432FEE"/>
    <w:rsid w:val="00433263"/>
    <w:rsid w:val="00436769"/>
    <w:rsid w:val="004371EA"/>
    <w:rsid w:val="00441E61"/>
    <w:rsid w:val="00444717"/>
    <w:rsid w:val="004506F8"/>
    <w:rsid w:val="0045119F"/>
    <w:rsid w:val="00453629"/>
    <w:rsid w:val="0045592B"/>
    <w:rsid w:val="00456115"/>
    <w:rsid w:val="00462C78"/>
    <w:rsid w:val="00463BE1"/>
    <w:rsid w:val="004644DB"/>
    <w:rsid w:val="004659CB"/>
    <w:rsid w:val="00473658"/>
    <w:rsid w:val="004751C3"/>
    <w:rsid w:val="004770D1"/>
    <w:rsid w:val="0047793C"/>
    <w:rsid w:val="004919AD"/>
    <w:rsid w:val="00492287"/>
    <w:rsid w:val="0049335F"/>
    <w:rsid w:val="004941A6"/>
    <w:rsid w:val="004942C1"/>
    <w:rsid w:val="00495A8D"/>
    <w:rsid w:val="004A086B"/>
    <w:rsid w:val="004A2F59"/>
    <w:rsid w:val="004A2F74"/>
    <w:rsid w:val="004A4F48"/>
    <w:rsid w:val="004B1C67"/>
    <w:rsid w:val="004B1D58"/>
    <w:rsid w:val="004B7D4A"/>
    <w:rsid w:val="004C0B8D"/>
    <w:rsid w:val="004C1C8E"/>
    <w:rsid w:val="004E1B99"/>
    <w:rsid w:val="004E35AD"/>
    <w:rsid w:val="004E56A9"/>
    <w:rsid w:val="004E7644"/>
    <w:rsid w:val="004F1718"/>
    <w:rsid w:val="004F1CC8"/>
    <w:rsid w:val="004F2595"/>
    <w:rsid w:val="004F7C7F"/>
    <w:rsid w:val="00501EFF"/>
    <w:rsid w:val="0050506F"/>
    <w:rsid w:val="00505564"/>
    <w:rsid w:val="00510466"/>
    <w:rsid w:val="00511141"/>
    <w:rsid w:val="00517687"/>
    <w:rsid w:val="0051795B"/>
    <w:rsid w:val="00517BEB"/>
    <w:rsid w:val="00521AD1"/>
    <w:rsid w:val="00524259"/>
    <w:rsid w:val="00526044"/>
    <w:rsid w:val="00537494"/>
    <w:rsid w:val="00541071"/>
    <w:rsid w:val="00543CFF"/>
    <w:rsid w:val="0054547C"/>
    <w:rsid w:val="00547AEF"/>
    <w:rsid w:val="00551053"/>
    <w:rsid w:val="00552D83"/>
    <w:rsid w:val="0055348A"/>
    <w:rsid w:val="00555693"/>
    <w:rsid w:val="00557B5D"/>
    <w:rsid w:val="00557E2E"/>
    <w:rsid w:val="0056024E"/>
    <w:rsid w:val="00561DF7"/>
    <w:rsid w:val="005625EF"/>
    <w:rsid w:val="0056382B"/>
    <w:rsid w:val="00563A8F"/>
    <w:rsid w:val="00563BED"/>
    <w:rsid w:val="005661DB"/>
    <w:rsid w:val="005669F1"/>
    <w:rsid w:val="00570C3B"/>
    <w:rsid w:val="00571E16"/>
    <w:rsid w:val="00586C80"/>
    <w:rsid w:val="00587FC0"/>
    <w:rsid w:val="005905CE"/>
    <w:rsid w:val="00592666"/>
    <w:rsid w:val="00593B75"/>
    <w:rsid w:val="00595418"/>
    <w:rsid w:val="005A1587"/>
    <w:rsid w:val="005A38FA"/>
    <w:rsid w:val="005A3EF4"/>
    <w:rsid w:val="005A41D2"/>
    <w:rsid w:val="005B529B"/>
    <w:rsid w:val="005C2465"/>
    <w:rsid w:val="005C4213"/>
    <w:rsid w:val="005C4830"/>
    <w:rsid w:val="005C580F"/>
    <w:rsid w:val="005C58BD"/>
    <w:rsid w:val="005C7DA1"/>
    <w:rsid w:val="005D0C92"/>
    <w:rsid w:val="005D0DAD"/>
    <w:rsid w:val="005D281F"/>
    <w:rsid w:val="005D3F1C"/>
    <w:rsid w:val="005D4535"/>
    <w:rsid w:val="005D6301"/>
    <w:rsid w:val="005D7E75"/>
    <w:rsid w:val="005E4134"/>
    <w:rsid w:val="005E4C1D"/>
    <w:rsid w:val="005F10AB"/>
    <w:rsid w:val="005F69C2"/>
    <w:rsid w:val="005F7683"/>
    <w:rsid w:val="006001FB"/>
    <w:rsid w:val="006034A7"/>
    <w:rsid w:val="006107E5"/>
    <w:rsid w:val="00611B2C"/>
    <w:rsid w:val="00612249"/>
    <w:rsid w:val="006126C4"/>
    <w:rsid w:val="006154A1"/>
    <w:rsid w:val="00617D32"/>
    <w:rsid w:val="00625098"/>
    <w:rsid w:val="00625C4B"/>
    <w:rsid w:val="00630539"/>
    <w:rsid w:val="00634B05"/>
    <w:rsid w:val="00636511"/>
    <w:rsid w:val="006369A9"/>
    <w:rsid w:val="006415DA"/>
    <w:rsid w:val="00641F9F"/>
    <w:rsid w:val="00644AF2"/>
    <w:rsid w:val="006501C4"/>
    <w:rsid w:val="00650E4D"/>
    <w:rsid w:val="00653B77"/>
    <w:rsid w:val="00657448"/>
    <w:rsid w:val="00663FF1"/>
    <w:rsid w:val="00664350"/>
    <w:rsid w:val="00666382"/>
    <w:rsid w:val="00667030"/>
    <w:rsid w:val="00680AF0"/>
    <w:rsid w:val="006833DA"/>
    <w:rsid w:val="0068690F"/>
    <w:rsid w:val="00692538"/>
    <w:rsid w:val="006935F7"/>
    <w:rsid w:val="00693C26"/>
    <w:rsid w:val="00694B63"/>
    <w:rsid w:val="00694C24"/>
    <w:rsid w:val="00694F7F"/>
    <w:rsid w:val="006A125B"/>
    <w:rsid w:val="006A1510"/>
    <w:rsid w:val="006A65A3"/>
    <w:rsid w:val="006B1718"/>
    <w:rsid w:val="006C12DB"/>
    <w:rsid w:val="006C2940"/>
    <w:rsid w:val="006C3F6F"/>
    <w:rsid w:val="006C4274"/>
    <w:rsid w:val="006C672C"/>
    <w:rsid w:val="006D1DD8"/>
    <w:rsid w:val="006D237D"/>
    <w:rsid w:val="006D2D9E"/>
    <w:rsid w:val="006D34A4"/>
    <w:rsid w:val="006D3FD8"/>
    <w:rsid w:val="006E0904"/>
    <w:rsid w:val="006E1A99"/>
    <w:rsid w:val="006E589A"/>
    <w:rsid w:val="006F18E3"/>
    <w:rsid w:val="006F3757"/>
    <w:rsid w:val="006F4550"/>
    <w:rsid w:val="0070039A"/>
    <w:rsid w:val="00702F34"/>
    <w:rsid w:val="0070388C"/>
    <w:rsid w:val="00704733"/>
    <w:rsid w:val="007050EF"/>
    <w:rsid w:val="00706EAE"/>
    <w:rsid w:val="0071302A"/>
    <w:rsid w:val="007150B6"/>
    <w:rsid w:val="00715283"/>
    <w:rsid w:val="007200EE"/>
    <w:rsid w:val="0072096A"/>
    <w:rsid w:val="00720D94"/>
    <w:rsid w:val="007222CD"/>
    <w:rsid w:val="00722EDB"/>
    <w:rsid w:val="00727A0C"/>
    <w:rsid w:val="0073029B"/>
    <w:rsid w:val="00730C85"/>
    <w:rsid w:val="00732107"/>
    <w:rsid w:val="007321EE"/>
    <w:rsid w:val="007339A4"/>
    <w:rsid w:val="0074002C"/>
    <w:rsid w:val="007401BC"/>
    <w:rsid w:val="00741316"/>
    <w:rsid w:val="0074181B"/>
    <w:rsid w:val="007452B3"/>
    <w:rsid w:val="00745DF9"/>
    <w:rsid w:val="00745FB9"/>
    <w:rsid w:val="00747CEE"/>
    <w:rsid w:val="00756E64"/>
    <w:rsid w:val="0076131B"/>
    <w:rsid w:val="00761D3C"/>
    <w:rsid w:val="00761F44"/>
    <w:rsid w:val="0076419C"/>
    <w:rsid w:val="00766B7B"/>
    <w:rsid w:val="007722F6"/>
    <w:rsid w:val="0077476B"/>
    <w:rsid w:val="00775DA3"/>
    <w:rsid w:val="007772E5"/>
    <w:rsid w:val="00777F99"/>
    <w:rsid w:val="00787BE0"/>
    <w:rsid w:val="007919A7"/>
    <w:rsid w:val="00791AA0"/>
    <w:rsid w:val="007928C2"/>
    <w:rsid w:val="00794197"/>
    <w:rsid w:val="00797A2A"/>
    <w:rsid w:val="00797C0B"/>
    <w:rsid w:val="007A177F"/>
    <w:rsid w:val="007A7D78"/>
    <w:rsid w:val="007B104E"/>
    <w:rsid w:val="007B1A52"/>
    <w:rsid w:val="007B6CA9"/>
    <w:rsid w:val="007C1E1C"/>
    <w:rsid w:val="007C3AEF"/>
    <w:rsid w:val="007C5A0E"/>
    <w:rsid w:val="007C7AAD"/>
    <w:rsid w:val="007D04DA"/>
    <w:rsid w:val="007D2E71"/>
    <w:rsid w:val="007E4A1D"/>
    <w:rsid w:val="007E6C34"/>
    <w:rsid w:val="007F151E"/>
    <w:rsid w:val="007F37B1"/>
    <w:rsid w:val="007F5534"/>
    <w:rsid w:val="007F58FE"/>
    <w:rsid w:val="0080420E"/>
    <w:rsid w:val="0080678B"/>
    <w:rsid w:val="00807B94"/>
    <w:rsid w:val="00810E45"/>
    <w:rsid w:val="008122CC"/>
    <w:rsid w:val="00815B8E"/>
    <w:rsid w:val="00815E75"/>
    <w:rsid w:val="00817FB6"/>
    <w:rsid w:val="00821EE0"/>
    <w:rsid w:val="008229A1"/>
    <w:rsid w:val="008325C5"/>
    <w:rsid w:val="00833262"/>
    <w:rsid w:val="00837CD4"/>
    <w:rsid w:val="00842F8E"/>
    <w:rsid w:val="00845C46"/>
    <w:rsid w:val="00847725"/>
    <w:rsid w:val="00850640"/>
    <w:rsid w:val="00855FBA"/>
    <w:rsid w:val="00856801"/>
    <w:rsid w:val="00857A4E"/>
    <w:rsid w:val="00857AD8"/>
    <w:rsid w:val="00860D77"/>
    <w:rsid w:val="00861B9F"/>
    <w:rsid w:val="00862560"/>
    <w:rsid w:val="008625E9"/>
    <w:rsid w:val="00865260"/>
    <w:rsid w:val="008722B3"/>
    <w:rsid w:val="00873096"/>
    <w:rsid w:val="008755CE"/>
    <w:rsid w:val="00875A06"/>
    <w:rsid w:val="0087604F"/>
    <w:rsid w:val="00880ABE"/>
    <w:rsid w:val="00882D36"/>
    <w:rsid w:val="008860CD"/>
    <w:rsid w:val="008918F5"/>
    <w:rsid w:val="00894D55"/>
    <w:rsid w:val="00895BCB"/>
    <w:rsid w:val="008978A8"/>
    <w:rsid w:val="008A0BBC"/>
    <w:rsid w:val="008A26DF"/>
    <w:rsid w:val="008B0DEC"/>
    <w:rsid w:val="008B1380"/>
    <w:rsid w:val="008B2787"/>
    <w:rsid w:val="008B4F41"/>
    <w:rsid w:val="008B6DF2"/>
    <w:rsid w:val="008B7929"/>
    <w:rsid w:val="008C19CD"/>
    <w:rsid w:val="008C1A32"/>
    <w:rsid w:val="008C1EC5"/>
    <w:rsid w:val="008C2B65"/>
    <w:rsid w:val="008C2C72"/>
    <w:rsid w:val="008C35FB"/>
    <w:rsid w:val="008C40E5"/>
    <w:rsid w:val="008C5FA9"/>
    <w:rsid w:val="008C6B0D"/>
    <w:rsid w:val="008D3219"/>
    <w:rsid w:val="008D3D17"/>
    <w:rsid w:val="008D596A"/>
    <w:rsid w:val="008E241E"/>
    <w:rsid w:val="008E2C44"/>
    <w:rsid w:val="008E31F2"/>
    <w:rsid w:val="008E3908"/>
    <w:rsid w:val="008E409A"/>
    <w:rsid w:val="008E6756"/>
    <w:rsid w:val="008F0349"/>
    <w:rsid w:val="008F15CC"/>
    <w:rsid w:val="008F7608"/>
    <w:rsid w:val="00900B5B"/>
    <w:rsid w:val="00900B7C"/>
    <w:rsid w:val="00904F2E"/>
    <w:rsid w:val="0091297A"/>
    <w:rsid w:val="0091720B"/>
    <w:rsid w:val="00917885"/>
    <w:rsid w:val="00917F52"/>
    <w:rsid w:val="00926DB6"/>
    <w:rsid w:val="009274BB"/>
    <w:rsid w:val="00932DCF"/>
    <w:rsid w:val="00933D90"/>
    <w:rsid w:val="00933DED"/>
    <w:rsid w:val="00933F22"/>
    <w:rsid w:val="00936746"/>
    <w:rsid w:val="009374BF"/>
    <w:rsid w:val="0094060E"/>
    <w:rsid w:val="00944ABD"/>
    <w:rsid w:val="009500DD"/>
    <w:rsid w:val="00950704"/>
    <w:rsid w:val="0095419C"/>
    <w:rsid w:val="00956527"/>
    <w:rsid w:val="00967B20"/>
    <w:rsid w:val="009711C8"/>
    <w:rsid w:val="0097193A"/>
    <w:rsid w:val="00975C08"/>
    <w:rsid w:val="00981EBC"/>
    <w:rsid w:val="0098585F"/>
    <w:rsid w:val="009906A8"/>
    <w:rsid w:val="00995E47"/>
    <w:rsid w:val="009964E6"/>
    <w:rsid w:val="009964F6"/>
    <w:rsid w:val="00996B29"/>
    <w:rsid w:val="009A1165"/>
    <w:rsid w:val="009A1709"/>
    <w:rsid w:val="009A48C1"/>
    <w:rsid w:val="009A4C91"/>
    <w:rsid w:val="009A740D"/>
    <w:rsid w:val="009A77A4"/>
    <w:rsid w:val="009B0E7D"/>
    <w:rsid w:val="009B25F4"/>
    <w:rsid w:val="009B3518"/>
    <w:rsid w:val="009B400B"/>
    <w:rsid w:val="009C192E"/>
    <w:rsid w:val="009C1CD0"/>
    <w:rsid w:val="009C5C2A"/>
    <w:rsid w:val="009C601F"/>
    <w:rsid w:val="009C665F"/>
    <w:rsid w:val="009C6EE7"/>
    <w:rsid w:val="009D0992"/>
    <w:rsid w:val="009D1CC1"/>
    <w:rsid w:val="009D225D"/>
    <w:rsid w:val="009D2722"/>
    <w:rsid w:val="009D3015"/>
    <w:rsid w:val="009D533C"/>
    <w:rsid w:val="009E29B7"/>
    <w:rsid w:val="009F4DCD"/>
    <w:rsid w:val="009F53A5"/>
    <w:rsid w:val="00A0032F"/>
    <w:rsid w:val="00A00F93"/>
    <w:rsid w:val="00A041A2"/>
    <w:rsid w:val="00A055D7"/>
    <w:rsid w:val="00A13989"/>
    <w:rsid w:val="00A143DD"/>
    <w:rsid w:val="00A14B3F"/>
    <w:rsid w:val="00A1674C"/>
    <w:rsid w:val="00A167FE"/>
    <w:rsid w:val="00A2077E"/>
    <w:rsid w:val="00A26ADC"/>
    <w:rsid w:val="00A26C1B"/>
    <w:rsid w:val="00A3050A"/>
    <w:rsid w:val="00A327BE"/>
    <w:rsid w:val="00A332DE"/>
    <w:rsid w:val="00A35410"/>
    <w:rsid w:val="00A3545F"/>
    <w:rsid w:val="00A35B00"/>
    <w:rsid w:val="00A43929"/>
    <w:rsid w:val="00A4500E"/>
    <w:rsid w:val="00A45D2F"/>
    <w:rsid w:val="00A519BA"/>
    <w:rsid w:val="00A5239E"/>
    <w:rsid w:val="00A54CDA"/>
    <w:rsid w:val="00A56509"/>
    <w:rsid w:val="00A6132B"/>
    <w:rsid w:val="00A62798"/>
    <w:rsid w:val="00A6553C"/>
    <w:rsid w:val="00A71417"/>
    <w:rsid w:val="00A71B09"/>
    <w:rsid w:val="00A72A1C"/>
    <w:rsid w:val="00A72A2C"/>
    <w:rsid w:val="00A73051"/>
    <w:rsid w:val="00A748EE"/>
    <w:rsid w:val="00A9002E"/>
    <w:rsid w:val="00A9248E"/>
    <w:rsid w:val="00A933A5"/>
    <w:rsid w:val="00A964D0"/>
    <w:rsid w:val="00A97E8A"/>
    <w:rsid w:val="00AA11FF"/>
    <w:rsid w:val="00AA25A6"/>
    <w:rsid w:val="00AA2C06"/>
    <w:rsid w:val="00AA5F8E"/>
    <w:rsid w:val="00AA65F6"/>
    <w:rsid w:val="00AA7A91"/>
    <w:rsid w:val="00AB1A41"/>
    <w:rsid w:val="00AB449F"/>
    <w:rsid w:val="00AB6BAB"/>
    <w:rsid w:val="00AB7F0D"/>
    <w:rsid w:val="00AC20EB"/>
    <w:rsid w:val="00AC28A5"/>
    <w:rsid w:val="00AC2B99"/>
    <w:rsid w:val="00AC3EB6"/>
    <w:rsid w:val="00AC6788"/>
    <w:rsid w:val="00AC7A81"/>
    <w:rsid w:val="00AE0E91"/>
    <w:rsid w:val="00AE37DD"/>
    <w:rsid w:val="00AE4C33"/>
    <w:rsid w:val="00AE553B"/>
    <w:rsid w:val="00AF1DE6"/>
    <w:rsid w:val="00AF45C2"/>
    <w:rsid w:val="00AF6897"/>
    <w:rsid w:val="00AF6C7B"/>
    <w:rsid w:val="00AF71AA"/>
    <w:rsid w:val="00B0057C"/>
    <w:rsid w:val="00B00AB4"/>
    <w:rsid w:val="00B01BB0"/>
    <w:rsid w:val="00B01EAB"/>
    <w:rsid w:val="00B04192"/>
    <w:rsid w:val="00B06D7C"/>
    <w:rsid w:val="00B07283"/>
    <w:rsid w:val="00B07356"/>
    <w:rsid w:val="00B073F9"/>
    <w:rsid w:val="00B13244"/>
    <w:rsid w:val="00B204E5"/>
    <w:rsid w:val="00B23ACD"/>
    <w:rsid w:val="00B31FAD"/>
    <w:rsid w:val="00B323A3"/>
    <w:rsid w:val="00B33A7F"/>
    <w:rsid w:val="00B356DD"/>
    <w:rsid w:val="00B3648F"/>
    <w:rsid w:val="00B36640"/>
    <w:rsid w:val="00B40169"/>
    <w:rsid w:val="00B415A6"/>
    <w:rsid w:val="00B4651A"/>
    <w:rsid w:val="00B47BDD"/>
    <w:rsid w:val="00B47F4A"/>
    <w:rsid w:val="00B50DAB"/>
    <w:rsid w:val="00B50E1F"/>
    <w:rsid w:val="00B51AC3"/>
    <w:rsid w:val="00B55729"/>
    <w:rsid w:val="00B55785"/>
    <w:rsid w:val="00B5681C"/>
    <w:rsid w:val="00B571C4"/>
    <w:rsid w:val="00B61420"/>
    <w:rsid w:val="00B645F2"/>
    <w:rsid w:val="00B653E0"/>
    <w:rsid w:val="00B65568"/>
    <w:rsid w:val="00B66580"/>
    <w:rsid w:val="00B66C55"/>
    <w:rsid w:val="00B70C09"/>
    <w:rsid w:val="00B74D17"/>
    <w:rsid w:val="00B7550F"/>
    <w:rsid w:val="00B7697F"/>
    <w:rsid w:val="00B830EE"/>
    <w:rsid w:val="00B8548A"/>
    <w:rsid w:val="00B85C72"/>
    <w:rsid w:val="00B930B0"/>
    <w:rsid w:val="00B94CA0"/>
    <w:rsid w:val="00B95FE3"/>
    <w:rsid w:val="00B9738D"/>
    <w:rsid w:val="00B9767B"/>
    <w:rsid w:val="00BA401D"/>
    <w:rsid w:val="00BA6FC7"/>
    <w:rsid w:val="00BB0EB6"/>
    <w:rsid w:val="00BB2206"/>
    <w:rsid w:val="00BB265E"/>
    <w:rsid w:val="00BB2952"/>
    <w:rsid w:val="00BB3243"/>
    <w:rsid w:val="00BB3EE6"/>
    <w:rsid w:val="00BB45D3"/>
    <w:rsid w:val="00BB6DB5"/>
    <w:rsid w:val="00BD0AA6"/>
    <w:rsid w:val="00BD0C9C"/>
    <w:rsid w:val="00BD38DC"/>
    <w:rsid w:val="00BD38FC"/>
    <w:rsid w:val="00BD62C2"/>
    <w:rsid w:val="00BE2ACB"/>
    <w:rsid w:val="00BE3EAB"/>
    <w:rsid w:val="00BE400D"/>
    <w:rsid w:val="00BE6F13"/>
    <w:rsid w:val="00BE74B1"/>
    <w:rsid w:val="00BF0ABB"/>
    <w:rsid w:val="00BF14A3"/>
    <w:rsid w:val="00BF2DE8"/>
    <w:rsid w:val="00BF5EDB"/>
    <w:rsid w:val="00BF6491"/>
    <w:rsid w:val="00C04D38"/>
    <w:rsid w:val="00C070D9"/>
    <w:rsid w:val="00C0764D"/>
    <w:rsid w:val="00C11FE1"/>
    <w:rsid w:val="00C1350C"/>
    <w:rsid w:val="00C15042"/>
    <w:rsid w:val="00C1643C"/>
    <w:rsid w:val="00C1792A"/>
    <w:rsid w:val="00C20F22"/>
    <w:rsid w:val="00C217AE"/>
    <w:rsid w:val="00C21878"/>
    <w:rsid w:val="00C240BF"/>
    <w:rsid w:val="00C30306"/>
    <w:rsid w:val="00C306B2"/>
    <w:rsid w:val="00C34D6D"/>
    <w:rsid w:val="00C356E9"/>
    <w:rsid w:val="00C4159E"/>
    <w:rsid w:val="00C42BBA"/>
    <w:rsid w:val="00C42E3F"/>
    <w:rsid w:val="00C436CD"/>
    <w:rsid w:val="00C47FF7"/>
    <w:rsid w:val="00C50398"/>
    <w:rsid w:val="00C538AC"/>
    <w:rsid w:val="00C55BB1"/>
    <w:rsid w:val="00C574CA"/>
    <w:rsid w:val="00C647C7"/>
    <w:rsid w:val="00C67CAA"/>
    <w:rsid w:val="00C72CA3"/>
    <w:rsid w:val="00C802B0"/>
    <w:rsid w:val="00C8082F"/>
    <w:rsid w:val="00C8318A"/>
    <w:rsid w:val="00C835D9"/>
    <w:rsid w:val="00C848E9"/>
    <w:rsid w:val="00C87EA2"/>
    <w:rsid w:val="00C925DC"/>
    <w:rsid w:val="00C97A35"/>
    <w:rsid w:val="00CA294B"/>
    <w:rsid w:val="00CA38E8"/>
    <w:rsid w:val="00CB05DF"/>
    <w:rsid w:val="00CB1D97"/>
    <w:rsid w:val="00CB472F"/>
    <w:rsid w:val="00CC02B3"/>
    <w:rsid w:val="00CC696A"/>
    <w:rsid w:val="00CC7323"/>
    <w:rsid w:val="00CD0E15"/>
    <w:rsid w:val="00CD71C1"/>
    <w:rsid w:val="00CE2CF9"/>
    <w:rsid w:val="00CE2FAA"/>
    <w:rsid w:val="00CE357E"/>
    <w:rsid w:val="00CE5A50"/>
    <w:rsid w:val="00CE7B2F"/>
    <w:rsid w:val="00CF57DA"/>
    <w:rsid w:val="00D011F9"/>
    <w:rsid w:val="00D046CF"/>
    <w:rsid w:val="00D04CC6"/>
    <w:rsid w:val="00D05759"/>
    <w:rsid w:val="00D05E1B"/>
    <w:rsid w:val="00D06BCC"/>
    <w:rsid w:val="00D06C32"/>
    <w:rsid w:val="00D06D37"/>
    <w:rsid w:val="00D0763F"/>
    <w:rsid w:val="00D15584"/>
    <w:rsid w:val="00D17F8A"/>
    <w:rsid w:val="00D208B4"/>
    <w:rsid w:val="00D21AF8"/>
    <w:rsid w:val="00D21BF6"/>
    <w:rsid w:val="00D267C7"/>
    <w:rsid w:val="00D27927"/>
    <w:rsid w:val="00D30337"/>
    <w:rsid w:val="00D30B82"/>
    <w:rsid w:val="00D31B8D"/>
    <w:rsid w:val="00D37040"/>
    <w:rsid w:val="00D50A5F"/>
    <w:rsid w:val="00D53E06"/>
    <w:rsid w:val="00D545E4"/>
    <w:rsid w:val="00D56051"/>
    <w:rsid w:val="00D61D3D"/>
    <w:rsid w:val="00D61FEF"/>
    <w:rsid w:val="00D64D2E"/>
    <w:rsid w:val="00D64F3D"/>
    <w:rsid w:val="00D65A56"/>
    <w:rsid w:val="00D65B96"/>
    <w:rsid w:val="00D661AE"/>
    <w:rsid w:val="00D66298"/>
    <w:rsid w:val="00D6708C"/>
    <w:rsid w:val="00D741F2"/>
    <w:rsid w:val="00D747FE"/>
    <w:rsid w:val="00D7712F"/>
    <w:rsid w:val="00D8144D"/>
    <w:rsid w:val="00D842B6"/>
    <w:rsid w:val="00D847F5"/>
    <w:rsid w:val="00D8509D"/>
    <w:rsid w:val="00D87D98"/>
    <w:rsid w:val="00D87F82"/>
    <w:rsid w:val="00D9070F"/>
    <w:rsid w:val="00D92FAE"/>
    <w:rsid w:val="00D956E0"/>
    <w:rsid w:val="00D9605F"/>
    <w:rsid w:val="00D96F34"/>
    <w:rsid w:val="00DA127B"/>
    <w:rsid w:val="00DA3BC6"/>
    <w:rsid w:val="00DA598A"/>
    <w:rsid w:val="00DA7289"/>
    <w:rsid w:val="00DB0761"/>
    <w:rsid w:val="00DB14D8"/>
    <w:rsid w:val="00DB61F9"/>
    <w:rsid w:val="00DB6427"/>
    <w:rsid w:val="00DC0E40"/>
    <w:rsid w:val="00DC1F52"/>
    <w:rsid w:val="00DC579A"/>
    <w:rsid w:val="00DC61F9"/>
    <w:rsid w:val="00DC62D1"/>
    <w:rsid w:val="00DC70B2"/>
    <w:rsid w:val="00DC7814"/>
    <w:rsid w:val="00DD2831"/>
    <w:rsid w:val="00DE0867"/>
    <w:rsid w:val="00DE1D94"/>
    <w:rsid w:val="00DE1D9A"/>
    <w:rsid w:val="00DE2356"/>
    <w:rsid w:val="00DE51F2"/>
    <w:rsid w:val="00DF0A35"/>
    <w:rsid w:val="00DF1238"/>
    <w:rsid w:val="00DF217B"/>
    <w:rsid w:val="00DF2301"/>
    <w:rsid w:val="00DF7F10"/>
    <w:rsid w:val="00E020DC"/>
    <w:rsid w:val="00E03A24"/>
    <w:rsid w:val="00E05439"/>
    <w:rsid w:val="00E05999"/>
    <w:rsid w:val="00E10120"/>
    <w:rsid w:val="00E11104"/>
    <w:rsid w:val="00E16EA5"/>
    <w:rsid w:val="00E17D0B"/>
    <w:rsid w:val="00E21400"/>
    <w:rsid w:val="00E2266B"/>
    <w:rsid w:val="00E23394"/>
    <w:rsid w:val="00E26B8F"/>
    <w:rsid w:val="00E27103"/>
    <w:rsid w:val="00E32F3E"/>
    <w:rsid w:val="00E35DC3"/>
    <w:rsid w:val="00E37EF8"/>
    <w:rsid w:val="00E40EC1"/>
    <w:rsid w:val="00E41664"/>
    <w:rsid w:val="00E42110"/>
    <w:rsid w:val="00E42608"/>
    <w:rsid w:val="00E5022E"/>
    <w:rsid w:val="00E52E33"/>
    <w:rsid w:val="00E53930"/>
    <w:rsid w:val="00E55A2F"/>
    <w:rsid w:val="00E5727C"/>
    <w:rsid w:val="00E5799C"/>
    <w:rsid w:val="00E620E4"/>
    <w:rsid w:val="00E6234E"/>
    <w:rsid w:val="00E701BD"/>
    <w:rsid w:val="00E7190E"/>
    <w:rsid w:val="00E71A57"/>
    <w:rsid w:val="00E744E9"/>
    <w:rsid w:val="00E7755B"/>
    <w:rsid w:val="00E77C0B"/>
    <w:rsid w:val="00E809D6"/>
    <w:rsid w:val="00E810F0"/>
    <w:rsid w:val="00E85B2A"/>
    <w:rsid w:val="00E86B60"/>
    <w:rsid w:val="00E905D1"/>
    <w:rsid w:val="00E9406D"/>
    <w:rsid w:val="00E94F1D"/>
    <w:rsid w:val="00EA2389"/>
    <w:rsid w:val="00EA2484"/>
    <w:rsid w:val="00EA2CD3"/>
    <w:rsid w:val="00EA4D52"/>
    <w:rsid w:val="00EA52DB"/>
    <w:rsid w:val="00EB1505"/>
    <w:rsid w:val="00EB3E8D"/>
    <w:rsid w:val="00EC1D42"/>
    <w:rsid w:val="00EC472F"/>
    <w:rsid w:val="00EC6E68"/>
    <w:rsid w:val="00ED22F4"/>
    <w:rsid w:val="00ED2341"/>
    <w:rsid w:val="00ED2C06"/>
    <w:rsid w:val="00ED57D2"/>
    <w:rsid w:val="00ED6A80"/>
    <w:rsid w:val="00ED7B4F"/>
    <w:rsid w:val="00ED7BAF"/>
    <w:rsid w:val="00EE0207"/>
    <w:rsid w:val="00EE5B77"/>
    <w:rsid w:val="00EE5EB3"/>
    <w:rsid w:val="00EE7F22"/>
    <w:rsid w:val="00EF2778"/>
    <w:rsid w:val="00EF35B0"/>
    <w:rsid w:val="00EF5D46"/>
    <w:rsid w:val="00EF5DEE"/>
    <w:rsid w:val="00EF66AE"/>
    <w:rsid w:val="00EF66D4"/>
    <w:rsid w:val="00F02369"/>
    <w:rsid w:val="00F05AC6"/>
    <w:rsid w:val="00F14271"/>
    <w:rsid w:val="00F14BF2"/>
    <w:rsid w:val="00F14FF0"/>
    <w:rsid w:val="00F17A7F"/>
    <w:rsid w:val="00F17EBA"/>
    <w:rsid w:val="00F20019"/>
    <w:rsid w:val="00F22EF6"/>
    <w:rsid w:val="00F27F56"/>
    <w:rsid w:val="00F3141C"/>
    <w:rsid w:val="00F314CA"/>
    <w:rsid w:val="00F32EBF"/>
    <w:rsid w:val="00F36C69"/>
    <w:rsid w:val="00F36D67"/>
    <w:rsid w:val="00F40E55"/>
    <w:rsid w:val="00F43E91"/>
    <w:rsid w:val="00F45BD9"/>
    <w:rsid w:val="00F47656"/>
    <w:rsid w:val="00F54328"/>
    <w:rsid w:val="00F600E9"/>
    <w:rsid w:val="00F73EE9"/>
    <w:rsid w:val="00F74914"/>
    <w:rsid w:val="00F8030C"/>
    <w:rsid w:val="00F80853"/>
    <w:rsid w:val="00F8196F"/>
    <w:rsid w:val="00F9002B"/>
    <w:rsid w:val="00F909F2"/>
    <w:rsid w:val="00F90D0C"/>
    <w:rsid w:val="00F93278"/>
    <w:rsid w:val="00FA4A96"/>
    <w:rsid w:val="00FB00C0"/>
    <w:rsid w:val="00FB03A1"/>
    <w:rsid w:val="00FB2BD6"/>
    <w:rsid w:val="00FB2CD2"/>
    <w:rsid w:val="00FC06CD"/>
    <w:rsid w:val="00FC07E8"/>
    <w:rsid w:val="00FC183B"/>
    <w:rsid w:val="00FC7F45"/>
    <w:rsid w:val="00FD0DD2"/>
    <w:rsid w:val="00FD5C3F"/>
    <w:rsid w:val="00FD639E"/>
    <w:rsid w:val="00FE0A75"/>
    <w:rsid w:val="00FE27A7"/>
    <w:rsid w:val="00FE3AAD"/>
    <w:rsid w:val="00FE5CD9"/>
    <w:rsid w:val="00FE70C8"/>
    <w:rsid w:val="00FF2D84"/>
    <w:rsid w:val="00FF3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A56"/>
    <w:pPr>
      <w:spacing w:after="0" w:line="240" w:lineRule="auto"/>
    </w:pPr>
    <w:rPr>
      <w:rFonts w:ascii="Times New Roman CYR" w:eastAsia="Times New Roman CYR"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5A56"/>
    <w:rPr>
      <w:color w:val="0000FF"/>
      <w:u w:val="single"/>
    </w:rPr>
  </w:style>
  <w:style w:type="paragraph" w:styleId="a4">
    <w:name w:val="List Paragraph"/>
    <w:basedOn w:val="a"/>
    <w:qFormat/>
    <w:rsid w:val="00D65A5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A56"/>
    <w:pPr>
      <w:spacing w:after="0" w:line="240" w:lineRule="auto"/>
    </w:pPr>
    <w:rPr>
      <w:rFonts w:ascii="Times New Roman CYR" w:eastAsia="Times New Roman CYR"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5A56"/>
    <w:rPr>
      <w:color w:val="0000FF"/>
      <w:u w:val="single"/>
    </w:rPr>
  </w:style>
  <w:style w:type="paragraph" w:styleId="a4">
    <w:name w:val="List Paragraph"/>
    <w:basedOn w:val="a"/>
    <w:qFormat/>
    <w:rsid w:val="00D65A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4683/b618fae23b33471d3e7e3e373dd93fcced4356b8/?ysclid=lxsp0a7wtg257730389" TargetMode="External"/><Relationship Id="rId13" Type="http://schemas.openxmlformats.org/officeDocument/2006/relationships/hyperlink" Target="consultantplus://offline/ref=5685C253D96746871090AC379147792EC14504BC1BC45FAC2F6C1806CD51037555E7BDA408n3v4O" TargetMode="External"/><Relationship Id="rId3" Type="http://schemas.microsoft.com/office/2007/relationships/stylesWithEffects" Target="stylesWithEffects.xml"/><Relationship Id="rId7" Type="http://schemas.openxmlformats.org/officeDocument/2006/relationships/hyperlink" Target="https://www.consultant.ru/document/cons_doc_LAW_34683/b618fae23b33471d3e7e3e373dd93fcced4356b8/?ysclid=lxsp0a7wtg257730389" TargetMode="External"/><Relationship Id="rId12" Type="http://schemas.openxmlformats.org/officeDocument/2006/relationships/hyperlink" Target="consultantplus://offline/ref=5685C253D96746871090AC379147792EC14504BC1BC45FAC2F6C1806CD51037555E7BDA1013C9487n8v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34683/b618fae23b33471d3e7e3e373dd93fcced4356b8/?ysclid=lxsp0a7wtg257730389" TargetMode="External"/><Relationship Id="rId11" Type="http://schemas.openxmlformats.org/officeDocument/2006/relationships/hyperlink" Target="consultantplus://offline/ref=5685C253D96746871090AC379147792EC14504BC1BC45FAC2F6C1806CD51037555E7BDA408n3v4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685C253D96746871090AC379147792EC14504BC1BC45FAC2F6C1806CD51037555E7BDA408n3vBO" TargetMode="External"/><Relationship Id="rId4" Type="http://schemas.openxmlformats.org/officeDocument/2006/relationships/settings" Target="settings.xml"/><Relationship Id="rId9" Type="http://schemas.openxmlformats.org/officeDocument/2006/relationships/hyperlink" Target="consultantplus://offline/ref=89A2413211053A61F60C76C4E1F958772BF0FCDFF526EE30CB3E11DE5232BCCC093FD6DBD84B3FbDR5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7980</Words>
  <Characters>45489</Characters>
  <Application>Microsoft Office Word</Application>
  <DocSecurity>0</DocSecurity>
  <Lines>379</Lines>
  <Paragraphs>106</Paragraphs>
  <ScaleCrop>false</ScaleCrop>
  <Company>SPecialiST RePack</Company>
  <LinksUpToDate>false</LinksUpToDate>
  <CharactersWithSpaces>53363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2025-10-10T12:46:00Z</dcterms:created>
  <dcterms:modified xsi:type="dcterms:W3CDTF">2025-10-10T12:48:00Z</dcterms:modified>
</cp:coreProperties>
</file>